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76ABD" w14:textId="4ABE8F8B" w:rsidR="001C6775" w:rsidRPr="00D32743" w:rsidRDefault="00D32743" w:rsidP="00071FA9">
      <w:pPr>
        <w:spacing w:after="38" w:line="280" w:lineRule="atLeast"/>
        <w:rPr>
          <w:rFonts w:ascii="Arial" w:hAnsi="Arial" w:cs="Arial"/>
          <w:b/>
          <w:bCs/>
          <w:color w:val="666666"/>
          <w:sz w:val="28"/>
          <w:szCs w:val="28"/>
        </w:rPr>
      </w:pPr>
      <w:r w:rsidRPr="00D32743">
        <w:rPr>
          <w:rFonts w:ascii="Arial" w:hAnsi="Arial" w:cs="Arial"/>
          <w:b/>
          <w:bCs/>
          <w:color w:val="666666"/>
          <w:sz w:val="28"/>
          <w:szCs w:val="28"/>
        </w:rPr>
        <w:t xml:space="preserve">Research Call for </w:t>
      </w:r>
      <w:r w:rsidR="001C6775" w:rsidRPr="00D32743">
        <w:rPr>
          <w:rFonts w:ascii="Arial" w:hAnsi="Arial" w:cs="Arial"/>
          <w:b/>
          <w:bCs/>
          <w:color w:val="666666"/>
          <w:sz w:val="28"/>
          <w:szCs w:val="28"/>
        </w:rPr>
        <w:t>Proposal</w:t>
      </w:r>
      <w:r w:rsidRPr="00D32743">
        <w:rPr>
          <w:rFonts w:ascii="Arial" w:hAnsi="Arial" w:cs="Arial"/>
          <w:b/>
          <w:bCs/>
          <w:color w:val="666666"/>
          <w:sz w:val="28"/>
          <w:szCs w:val="28"/>
        </w:rPr>
        <w:t>s</w:t>
      </w:r>
    </w:p>
    <w:p w14:paraId="7F067E18" w14:textId="77777777" w:rsidR="001C6775" w:rsidRPr="00D32743" w:rsidRDefault="001C6775" w:rsidP="00071FA9">
      <w:pPr>
        <w:spacing w:after="0" w:line="280" w:lineRule="atLeast"/>
        <w:rPr>
          <w:rFonts w:ascii="Arial" w:hAnsi="Arial" w:cs="Arial"/>
          <w:color w:val="666666"/>
          <w:sz w:val="28"/>
          <w:szCs w:val="28"/>
        </w:rPr>
      </w:pPr>
    </w:p>
    <w:p w14:paraId="7CFCF2B3" w14:textId="77777777" w:rsidR="00D32743" w:rsidRPr="00D32743" w:rsidRDefault="00D32743" w:rsidP="00071FA9">
      <w:pPr>
        <w:spacing w:after="0" w:line="280" w:lineRule="atLeast"/>
        <w:rPr>
          <w:rFonts w:ascii="Arial" w:hAnsi="Arial" w:cs="Arial"/>
          <w:b/>
          <w:bCs/>
          <w:color w:val="666666"/>
          <w:sz w:val="28"/>
          <w:szCs w:val="28"/>
        </w:rPr>
      </w:pPr>
      <w:r w:rsidRPr="00D32743">
        <w:rPr>
          <w:rFonts w:ascii="Arial" w:hAnsi="Arial" w:cs="Arial"/>
          <w:b/>
          <w:bCs/>
          <w:color w:val="666666"/>
          <w:sz w:val="28"/>
          <w:szCs w:val="28"/>
        </w:rPr>
        <w:t>Society of Actuaries Research Executive Committee</w:t>
      </w:r>
    </w:p>
    <w:p w14:paraId="75922269" w14:textId="77777777" w:rsidR="008F6DDE" w:rsidRDefault="008F6DDE" w:rsidP="00071FA9">
      <w:pPr>
        <w:spacing w:after="0" w:line="280" w:lineRule="atLeast"/>
        <w:rPr>
          <w:rFonts w:ascii="Arial" w:hAnsi="Arial" w:cs="Arial"/>
          <w:b/>
          <w:bCs/>
          <w:color w:val="666666"/>
          <w:sz w:val="28"/>
          <w:szCs w:val="28"/>
        </w:rPr>
      </w:pPr>
    </w:p>
    <w:p w14:paraId="0B95B587" w14:textId="1190115C" w:rsidR="00D32743" w:rsidRPr="00D32743" w:rsidRDefault="00EE02C9" w:rsidP="00071FA9">
      <w:pPr>
        <w:spacing w:after="0" w:line="280" w:lineRule="atLeast"/>
        <w:rPr>
          <w:rFonts w:ascii="Arial" w:hAnsi="Arial" w:cs="Arial"/>
          <w:b/>
          <w:bCs/>
          <w:color w:val="666666"/>
          <w:sz w:val="28"/>
          <w:szCs w:val="28"/>
        </w:rPr>
      </w:pPr>
      <w:r>
        <w:rPr>
          <w:rFonts w:ascii="Arial" w:hAnsi="Arial" w:cs="Arial"/>
          <w:b/>
          <w:bCs/>
          <w:color w:val="666666"/>
          <w:sz w:val="28"/>
          <w:szCs w:val="28"/>
        </w:rPr>
        <w:t>20</w:t>
      </w:r>
      <w:r w:rsidR="008C16BD">
        <w:rPr>
          <w:rFonts w:ascii="Arial" w:hAnsi="Arial" w:cs="Arial"/>
          <w:b/>
          <w:bCs/>
          <w:color w:val="666666"/>
          <w:sz w:val="28"/>
          <w:szCs w:val="28"/>
        </w:rPr>
        <w:t>2</w:t>
      </w:r>
      <w:r w:rsidR="00082CA5">
        <w:rPr>
          <w:rFonts w:ascii="Arial" w:hAnsi="Arial" w:cs="Arial"/>
          <w:b/>
          <w:bCs/>
          <w:color w:val="666666"/>
          <w:sz w:val="28"/>
          <w:szCs w:val="28"/>
        </w:rPr>
        <w:t>1</w:t>
      </w:r>
      <w:r>
        <w:rPr>
          <w:rFonts w:ascii="Arial" w:hAnsi="Arial" w:cs="Arial"/>
          <w:b/>
          <w:bCs/>
          <w:color w:val="666666"/>
          <w:sz w:val="28"/>
          <w:szCs w:val="28"/>
        </w:rPr>
        <w:t xml:space="preserve"> </w:t>
      </w:r>
      <w:r w:rsidR="00082CA5">
        <w:rPr>
          <w:rFonts w:ascii="Arial" w:hAnsi="Arial" w:cs="Arial"/>
          <w:b/>
          <w:bCs/>
          <w:color w:val="666666"/>
          <w:sz w:val="28"/>
          <w:szCs w:val="28"/>
        </w:rPr>
        <w:t>Current Events Research</w:t>
      </w:r>
    </w:p>
    <w:p w14:paraId="6CB8DA01" w14:textId="77777777" w:rsidR="009C683F" w:rsidRDefault="009C683F" w:rsidP="00071FA9">
      <w:pPr>
        <w:spacing w:after="0" w:line="280" w:lineRule="atLeast"/>
        <w:rPr>
          <w:rFonts w:ascii="Arial" w:hAnsi="Arial" w:cs="Arial"/>
          <w:b/>
          <w:bCs/>
          <w:color w:val="666666"/>
          <w:sz w:val="18"/>
          <w:szCs w:val="18"/>
        </w:rPr>
      </w:pPr>
    </w:p>
    <w:p w14:paraId="0A90411E" w14:textId="77777777" w:rsidR="0094256E" w:rsidRDefault="001C6775" w:rsidP="00071FA9">
      <w:pPr>
        <w:spacing w:after="0" w:line="280" w:lineRule="atLeast"/>
        <w:rPr>
          <w:rFonts w:ascii="Arial" w:hAnsi="Arial" w:cs="Arial"/>
          <w:color w:val="666666"/>
          <w:sz w:val="18"/>
          <w:szCs w:val="18"/>
        </w:rPr>
      </w:pPr>
      <w:r w:rsidRPr="00351625">
        <w:rPr>
          <w:rFonts w:ascii="Arial" w:hAnsi="Arial" w:cs="Arial"/>
          <w:b/>
          <w:bCs/>
          <w:color w:val="666666"/>
          <w:sz w:val="18"/>
        </w:rPr>
        <w:t>BACKGROUND and PURPOSE</w:t>
      </w:r>
      <w:r w:rsidRPr="00351625">
        <w:rPr>
          <w:rFonts w:ascii="Arial" w:hAnsi="Arial" w:cs="Arial"/>
          <w:color w:val="666666"/>
          <w:sz w:val="18"/>
          <w:szCs w:val="18"/>
        </w:rPr>
        <w:t xml:space="preserve"> </w:t>
      </w:r>
    </w:p>
    <w:p w14:paraId="7F095DC9" w14:textId="77777777" w:rsidR="00026B48" w:rsidRDefault="00026B48" w:rsidP="00071FA9">
      <w:pPr>
        <w:spacing w:after="0" w:line="280" w:lineRule="atLeast"/>
        <w:rPr>
          <w:rFonts w:ascii="Arial" w:hAnsi="Arial" w:cs="Arial"/>
          <w:color w:val="666666"/>
          <w:sz w:val="18"/>
          <w:szCs w:val="18"/>
        </w:rPr>
      </w:pPr>
    </w:p>
    <w:p w14:paraId="425B9C60" w14:textId="3C33505D" w:rsidR="00026B48" w:rsidRDefault="00D32743" w:rsidP="00071FA9">
      <w:pPr>
        <w:spacing w:after="0" w:line="280" w:lineRule="atLeast"/>
        <w:rPr>
          <w:rFonts w:ascii="Arial" w:hAnsi="Arial" w:cs="Arial"/>
          <w:color w:val="666666"/>
          <w:sz w:val="18"/>
          <w:szCs w:val="18"/>
        </w:rPr>
      </w:pPr>
      <w:r>
        <w:rPr>
          <w:rFonts w:ascii="Arial" w:hAnsi="Arial" w:cs="Arial"/>
          <w:color w:val="666666"/>
          <w:sz w:val="18"/>
          <w:szCs w:val="18"/>
        </w:rPr>
        <w:t xml:space="preserve">The strategic plan of the Society of Actuaries </w:t>
      </w:r>
      <w:r w:rsidR="00026B48">
        <w:rPr>
          <w:rFonts w:ascii="Arial" w:hAnsi="Arial" w:cs="Arial"/>
          <w:color w:val="666666"/>
          <w:sz w:val="18"/>
          <w:szCs w:val="18"/>
        </w:rPr>
        <w:t xml:space="preserve">(SOA) </w:t>
      </w:r>
      <w:r>
        <w:rPr>
          <w:rFonts w:ascii="Arial" w:hAnsi="Arial" w:cs="Arial"/>
          <w:color w:val="666666"/>
          <w:sz w:val="18"/>
          <w:szCs w:val="18"/>
        </w:rPr>
        <w:t>include</w:t>
      </w:r>
      <w:r w:rsidR="00527806">
        <w:rPr>
          <w:rFonts w:ascii="Arial" w:hAnsi="Arial" w:cs="Arial"/>
          <w:color w:val="666666"/>
          <w:sz w:val="18"/>
          <w:szCs w:val="18"/>
        </w:rPr>
        <w:t>s</w:t>
      </w:r>
      <w:r>
        <w:rPr>
          <w:rFonts w:ascii="Arial" w:hAnsi="Arial" w:cs="Arial"/>
          <w:color w:val="666666"/>
          <w:sz w:val="18"/>
          <w:szCs w:val="18"/>
        </w:rPr>
        <w:t xml:space="preserve"> several important research goals.  </w:t>
      </w:r>
      <w:r w:rsidR="008F6DDE">
        <w:rPr>
          <w:rFonts w:ascii="Arial" w:hAnsi="Arial" w:cs="Arial"/>
          <w:color w:val="666666"/>
          <w:sz w:val="18"/>
          <w:szCs w:val="18"/>
        </w:rPr>
        <w:t xml:space="preserve">One goal is </w:t>
      </w:r>
      <w:r>
        <w:rPr>
          <w:rFonts w:ascii="Arial" w:hAnsi="Arial" w:cs="Arial"/>
          <w:color w:val="666666"/>
          <w:sz w:val="18"/>
          <w:szCs w:val="18"/>
        </w:rPr>
        <w:t xml:space="preserve">to </w:t>
      </w:r>
      <w:r w:rsidR="004A1976">
        <w:rPr>
          <w:rFonts w:ascii="Arial" w:hAnsi="Arial" w:cs="Arial"/>
          <w:color w:val="666666"/>
          <w:sz w:val="18"/>
          <w:szCs w:val="18"/>
        </w:rPr>
        <w:t xml:space="preserve">support current event and emerging topics in established practice areas and encourage the development of research projects that have </w:t>
      </w:r>
      <w:r w:rsidR="00D3330A">
        <w:rPr>
          <w:rFonts w:ascii="Arial" w:hAnsi="Arial" w:cs="Arial"/>
          <w:color w:val="666666"/>
          <w:sz w:val="18"/>
          <w:szCs w:val="18"/>
        </w:rPr>
        <w:t xml:space="preserve">a </w:t>
      </w:r>
      <w:r w:rsidR="004A1976">
        <w:rPr>
          <w:rFonts w:ascii="Arial" w:hAnsi="Arial" w:cs="Arial"/>
          <w:color w:val="666666"/>
          <w:sz w:val="18"/>
          <w:szCs w:val="18"/>
        </w:rPr>
        <w:t>strong impact on the actuarial profession</w:t>
      </w:r>
      <w:r>
        <w:rPr>
          <w:rFonts w:ascii="Arial" w:hAnsi="Arial" w:cs="Arial"/>
          <w:color w:val="666666"/>
          <w:sz w:val="18"/>
          <w:szCs w:val="18"/>
        </w:rPr>
        <w:t>.  This “</w:t>
      </w:r>
      <w:r w:rsidR="004A1976">
        <w:rPr>
          <w:rFonts w:ascii="Arial" w:hAnsi="Arial" w:cs="Arial"/>
          <w:color w:val="666666"/>
          <w:sz w:val="18"/>
          <w:szCs w:val="18"/>
        </w:rPr>
        <w:t>Current Events</w:t>
      </w:r>
      <w:r>
        <w:rPr>
          <w:rFonts w:ascii="Arial" w:hAnsi="Arial" w:cs="Arial"/>
          <w:color w:val="666666"/>
          <w:sz w:val="18"/>
          <w:szCs w:val="18"/>
        </w:rPr>
        <w:t>” goal looks to fund high</w:t>
      </w:r>
      <w:r w:rsidR="00D3330A">
        <w:rPr>
          <w:rFonts w:ascii="Arial" w:hAnsi="Arial" w:cs="Arial"/>
          <w:color w:val="666666"/>
          <w:sz w:val="18"/>
          <w:szCs w:val="18"/>
        </w:rPr>
        <w:t>-</w:t>
      </w:r>
      <w:r>
        <w:rPr>
          <w:rFonts w:ascii="Arial" w:hAnsi="Arial" w:cs="Arial"/>
          <w:color w:val="666666"/>
          <w:sz w:val="18"/>
          <w:szCs w:val="18"/>
        </w:rPr>
        <w:t xml:space="preserve">quality research projects that directly educate members on </w:t>
      </w:r>
      <w:r w:rsidR="00026B48">
        <w:rPr>
          <w:rFonts w:ascii="Arial" w:hAnsi="Arial" w:cs="Arial"/>
          <w:color w:val="666666"/>
          <w:sz w:val="18"/>
          <w:szCs w:val="18"/>
        </w:rPr>
        <w:t xml:space="preserve">emerging topics.  Additionally, the SOA desires to develop additional intellectual capital that serves the interest of the public and the profession’s stakeholders.   </w:t>
      </w:r>
    </w:p>
    <w:p w14:paraId="1FE0682E" w14:textId="77777777" w:rsidR="00026B48" w:rsidRDefault="00026B48" w:rsidP="00071FA9">
      <w:pPr>
        <w:spacing w:after="0" w:line="280" w:lineRule="atLeast"/>
        <w:rPr>
          <w:rFonts w:ascii="Arial" w:hAnsi="Arial" w:cs="Arial"/>
          <w:color w:val="666666"/>
          <w:sz w:val="18"/>
          <w:szCs w:val="18"/>
        </w:rPr>
      </w:pPr>
    </w:p>
    <w:p w14:paraId="5B1ECCFA" w14:textId="179EE6BD" w:rsidR="001C6775" w:rsidRDefault="00026B48" w:rsidP="00EE02C9">
      <w:pPr>
        <w:spacing w:after="0" w:line="280" w:lineRule="atLeast"/>
        <w:rPr>
          <w:rFonts w:ascii="Arial" w:hAnsi="Arial" w:cs="Arial"/>
          <w:color w:val="666666"/>
          <w:sz w:val="18"/>
          <w:szCs w:val="18"/>
        </w:rPr>
      </w:pPr>
      <w:r>
        <w:rPr>
          <w:rFonts w:ascii="Arial" w:hAnsi="Arial" w:cs="Arial"/>
          <w:color w:val="666666"/>
          <w:sz w:val="18"/>
          <w:szCs w:val="18"/>
        </w:rPr>
        <w:t xml:space="preserve">The Research Executive Committee (REC) of the SOA oversees the </w:t>
      </w:r>
      <w:r w:rsidR="00082CA5">
        <w:rPr>
          <w:rFonts w:ascii="Arial" w:hAnsi="Arial" w:cs="Arial"/>
          <w:color w:val="666666"/>
          <w:sz w:val="18"/>
          <w:szCs w:val="18"/>
        </w:rPr>
        <w:t>Current Events</w:t>
      </w:r>
      <w:r>
        <w:rPr>
          <w:rFonts w:ascii="Arial" w:hAnsi="Arial" w:cs="Arial"/>
          <w:color w:val="666666"/>
          <w:sz w:val="18"/>
          <w:szCs w:val="18"/>
        </w:rPr>
        <w:t xml:space="preserve"> Pool.  This key </w:t>
      </w:r>
      <w:r w:rsidR="00EE02C9">
        <w:rPr>
          <w:rFonts w:ascii="Arial" w:hAnsi="Arial" w:cs="Arial"/>
          <w:color w:val="666666"/>
          <w:sz w:val="18"/>
          <w:szCs w:val="18"/>
        </w:rPr>
        <w:t xml:space="preserve">source of SOA </w:t>
      </w:r>
      <w:r>
        <w:rPr>
          <w:rFonts w:ascii="Arial" w:hAnsi="Arial" w:cs="Arial"/>
          <w:color w:val="666666"/>
          <w:sz w:val="18"/>
          <w:szCs w:val="18"/>
        </w:rPr>
        <w:t>research fund</w:t>
      </w:r>
      <w:r w:rsidR="00EE02C9">
        <w:rPr>
          <w:rFonts w:ascii="Arial" w:hAnsi="Arial" w:cs="Arial"/>
          <w:color w:val="666666"/>
          <w:sz w:val="18"/>
          <w:szCs w:val="18"/>
        </w:rPr>
        <w:t>ing</w:t>
      </w:r>
      <w:r>
        <w:rPr>
          <w:rFonts w:ascii="Arial" w:hAnsi="Arial" w:cs="Arial"/>
          <w:color w:val="666666"/>
          <w:sz w:val="18"/>
          <w:szCs w:val="18"/>
        </w:rPr>
        <w:t xml:space="preserve"> </w:t>
      </w:r>
      <w:r w:rsidR="00DE7AEC">
        <w:rPr>
          <w:rFonts w:ascii="Arial" w:hAnsi="Arial" w:cs="Arial"/>
          <w:color w:val="666666"/>
          <w:sz w:val="18"/>
          <w:szCs w:val="18"/>
        </w:rPr>
        <w:t xml:space="preserve">is used to sponsor projects that are beneficial to the entire profession, across practice area boundaries that may require funding levels beyond the normal annual funding budgets of research committees and sections.  </w:t>
      </w:r>
      <w:r w:rsidR="00A31558">
        <w:rPr>
          <w:rFonts w:ascii="Arial" w:hAnsi="Arial" w:cs="Arial"/>
          <w:color w:val="666666"/>
          <w:sz w:val="18"/>
          <w:szCs w:val="18"/>
        </w:rPr>
        <w:t xml:space="preserve">The REC is issuing this Call for Proposals to fulfill the strategic goals of the SOA </w:t>
      </w:r>
      <w:proofErr w:type="gramStart"/>
      <w:r w:rsidR="00A31558">
        <w:rPr>
          <w:rFonts w:ascii="Arial" w:hAnsi="Arial" w:cs="Arial"/>
          <w:color w:val="666666"/>
          <w:sz w:val="18"/>
          <w:szCs w:val="18"/>
        </w:rPr>
        <w:t xml:space="preserve">through </w:t>
      </w:r>
      <w:r w:rsidR="00D3330A">
        <w:rPr>
          <w:rFonts w:ascii="Arial" w:hAnsi="Arial" w:cs="Arial"/>
          <w:color w:val="666666"/>
          <w:sz w:val="18"/>
          <w:szCs w:val="18"/>
        </w:rPr>
        <w:t xml:space="preserve">the </w:t>
      </w:r>
      <w:r w:rsidR="00A31558">
        <w:rPr>
          <w:rFonts w:ascii="Arial" w:hAnsi="Arial" w:cs="Arial"/>
          <w:color w:val="666666"/>
          <w:sz w:val="18"/>
          <w:szCs w:val="18"/>
        </w:rPr>
        <w:t>use of</w:t>
      </w:r>
      <w:proofErr w:type="gramEnd"/>
      <w:r w:rsidR="00A31558">
        <w:rPr>
          <w:rFonts w:ascii="Arial" w:hAnsi="Arial" w:cs="Arial"/>
          <w:color w:val="666666"/>
          <w:sz w:val="18"/>
          <w:szCs w:val="18"/>
        </w:rPr>
        <w:t xml:space="preserve"> the </w:t>
      </w:r>
      <w:r w:rsidR="004A1976">
        <w:rPr>
          <w:rFonts w:ascii="Arial" w:hAnsi="Arial" w:cs="Arial"/>
          <w:color w:val="666666"/>
          <w:sz w:val="18"/>
          <w:szCs w:val="18"/>
        </w:rPr>
        <w:t>Current Events</w:t>
      </w:r>
      <w:r w:rsidR="00A31558">
        <w:rPr>
          <w:rFonts w:ascii="Arial" w:hAnsi="Arial" w:cs="Arial"/>
          <w:color w:val="666666"/>
          <w:sz w:val="18"/>
          <w:szCs w:val="18"/>
        </w:rPr>
        <w:t xml:space="preserve"> Pool for funding new projects.</w:t>
      </w:r>
      <w:r w:rsidR="00A30EA5">
        <w:rPr>
          <w:rFonts w:ascii="Arial" w:hAnsi="Arial" w:cs="Arial"/>
          <w:color w:val="666666"/>
          <w:sz w:val="18"/>
          <w:szCs w:val="18"/>
        </w:rPr>
        <w:t xml:space="preserve"> </w:t>
      </w:r>
    </w:p>
    <w:p w14:paraId="47AA6BAF" w14:textId="77777777" w:rsidR="0094256E" w:rsidRDefault="0094256E" w:rsidP="00071FA9">
      <w:pPr>
        <w:spacing w:after="0" w:line="280" w:lineRule="atLeast"/>
        <w:rPr>
          <w:rFonts w:ascii="Arial" w:hAnsi="Arial" w:cs="Arial"/>
          <w:b/>
          <w:bCs/>
          <w:color w:val="666666"/>
          <w:sz w:val="18"/>
        </w:rPr>
      </w:pPr>
    </w:p>
    <w:p w14:paraId="6FF202BF" w14:textId="77777777" w:rsidR="001C6775" w:rsidRPr="00351625" w:rsidRDefault="001C6775" w:rsidP="00071FA9">
      <w:pPr>
        <w:spacing w:after="0" w:line="280" w:lineRule="atLeast"/>
        <w:rPr>
          <w:rFonts w:ascii="Arial" w:hAnsi="Arial" w:cs="Arial"/>
          <w:color w:val="666666"/>
          <w:sz w:val="18"/>
          <w:szCs w:val="18"/>
        </w:rPr>
      </w:pPr>
      <w:r w:rsidRPr="00351625">
        <w:rPr>
          <w:rFonts w:ascii="Arial" w:hAnsi="Arial" w:cs="Arial"/>
          <w:b/>
          <w:bCs/>
          <w:color w:val="666666"/>
          <w:sz w:val="18"/>
        </w:rPr>
        <w:t>RESEARCH OBJECTIVE</w:t>
      </w:r>
      <w:r w:rsidRPr="00351625">
        <w:rPr>
          <w:rFonts w:ascii="Arial" w:hAnsi="Arial" w:cs="Arial"/>
          <w:color w:val="666666"/>
          <w:sz w:val="18"/>
          <w:szCs w:val="18"/>
        </w:rPr>
        <w:t xml:space="preserve"> </w:t>
      </w:r>
    </w:p>
    <w:p w14:paraId="0D2AC1AD" w14:textId="1863D109" w:rsidR="00EE02C9" w:rsidRDefault="0094256E" w:rsidP="00AB5005">
      <w:pPr>
        <w:spacing w:after="0" w:line="280" w:lineRule="atLeast"/>
        <w:rPr>
          <w:rFonts w:ascii="Arial" w:hAnsi="Arial" w:cs="Arial"/>
          <w:color w:val="666666"/>
          <w:sz w:val="18"/>
          <w:szCs w:val="18"/>
        </w:rPr>
      </w:pPr>
      <w:r w:rsidRPr="003307D8">
        <w:rPr>
          <w:rFonts w:ascii="Arial" w:hAnsi="Arial" w:cs="Arial"/>
          <w:color w:val="666666"/>
          <w:sz w:val="18"/>
          <w:szCs w:val="18"/>
        </w:rPr>
        <w:t xml:space="preserve">To </w:t>
      </w:r>
      <w:r w:rsidR="00A31558">
        <w:rPr>
          <w:rFonts w:ascii="Arial" w:hAnsi="Arial" w:cs="Arial"/>
          <w:color w:val="666666"/>
          <w:sz w:val="18"/>
          <w:szCs w:val="18"/>
        </w:rPr>
        <w:t>broaden</w:t>
      </w:r>
      <w:r w:rsidR="00791C7A">
        <w:rPr>
          <w:rFonts w:ascii="Arial" w:hAnsi="Arial" w:cs="Arial"/>
          <w:color w:val="666666"/>
          <w:sz w:val="18"/>
          <w:szCs w:val="18"/>
        </w:rPr>
        <w:t xml:space="preserve"> </w:t>
      </w:r>
      <w:r w:rsidRPr="003307D8">
        <w:rPr>
          <w:rFonts w:ascii="Arial" w:hAnsi="Arial" w:cs="Arial"/>
          <w:color w:val="666666"/>
          <w:sz w:val="18"/>
          <w:szCs w:val="18"/>
        </w:rPr>
        <w:t xml:space="preserve">knowledge in </w:t>
      </w:r>
      <w:r w:rsidR="004A1976">
        <w:rPr>
          <w:rFonts w:ascii="Arial" w:hAnsi="Arial" w:cs="Arial"/>
          <w:color w:val="666666"/>
          <w:sz w:val="18"/>
          <w:szCs w:val="18"/>
        </w:rPr>
        <w:t>Current Event</w:t>
      </w:r>
      <w:r w:rsidR="00A31558">
        <w:rPr>
          <w:rFonts w:ascii="Arial" w:hAnsi="Arial" w:cs="Arial"/>
          <w:color w:val="666666"/>
          <w:sz w:val="18"/>
          <w:szCs w:val="18"/>
        </w:rPr>
        <w:t xml:space="preserve"> topics, </w:t>
      </w:r>
      <w:r w:rsidRPr="003307D8">
        <w:rPr>
          <w:rFonts w:ascii="Arial" w:hAnsi="Arial" w:cs="Arial"/>
          <w:color w:val="666666"/>
          <w:sz w:val="18"/>
          <w:szCs w:val="18"/>
        </w:rPr>
        <w:t>t</w:t>
      </w:r>
      <w:r w:rsidR="00633AFF" w:rsidRPr="003307D8">
        <w:rPr>
          <w:rFonts w:ascii="Arial" w:hAnsi="Arial" w:cs="Arial"/>
          <w:color w:val="666666"/>
          <w:sz w:val="18"/>
          <w:szCs w:val="18"/>
        </w:rPr>
        <w:t xml:space="preserve">he </w:t>
      </w:r>
      <w:r w:rsidR="00A31558">
        <w:rPr>
          <w:rFonts w:ascii="Arial" w:hAnsi="Arial" w:cs="Arial"/>
          <w:color w:val="666666"/>
          <w:sz w:val="18"/>
          <w:szCs w:val="18"/>
        </w:rPr>
        <w:t>REC is</w:t>
      </w:r>
      <w:r w:rsidR="00A0191D">
        <w:rPr>
          <w:rFonts w:ascii="Arial" w:hAnsi="Arial" w:cs="Arial"/>
          <w:color w:val="666666"/>
          <w:sz w:val="18"/>
          <w:szCs w:val="18"/>
        </w:rPr>
        <w:t xml:space="preserve"> </w:t>
      </w:r>
      <w:r w:rsidRPr="003307D8">
        <w:rPr>
          <w:rFonts w:ascii="Arial" w:hAnsi="Arial" w:cs="Arial"/>
          <w:color w:val="666666"/>
          <w:sz w:val="18"/>
          <w:szCs w:val="18"/>
        </w:rPr>
        <w:t xml:space="preserve">seeking </w:t>
      </w:r>
      <w:r w:rsidR="002571F5">
        <w:rPr>
          <w:rFonts w:ascii="Arial" w:hAnsi="Arial" w:cs="Arial"/>
          <w:color w:val="666666"/>
          <w:sz w:val="18"/>
          <w:szCs w:val="18"/>
        </w:rPr>
        <w:t xml:space="preserve">researchers </w:t>
      </w:r>
      <w:r w:rsidRPr="003307D8">
        <w:rPr>
          <w:rFonts w:ascii="Arial" w:hAnsi="Arial" w:cs="Arial"/>
          <w:color w:val="666666"/>
          <w:sz w:val="18"/>
          <w:szCs w:val="18"/>
        </w:rPr>
        <w:t xml:space="preserve">to submit </w:t>
      </w:r>
      <w:r w:rsidR="00A0191D">
        <w:rPr>
          <w:rFonts w:ascii="Arial" w:hAnsi="Arial" w:cs="Arial"/>
          <w:color w:val="666666"/>
          <w:sz w:val="18"/>
          <w:szCs w:val="18"/>
        </w:rPr>
        <w:t xml:space="preserve">one or more </w:t>
      </w:r>
      <w:r w:rsidR="00A31558">
        <w:rPr>
          <w:rFonts w:ascii="Arial" w:hAnsi="Arial" w:cs="Arial"/>
          <w:color w:val="666666"/>
          <w:sz w:val="18"/>
          <w:szCs w:val="18"/>
        </w:rPr>
        <w:t xml:space="preserve">proposals.  </w:t>
      </w:r>
      <w:r w:rsidR="00D50703" w:rsidRPr="00D50703">
        <w:rPr>
          <w:rFonts w:ascii="Arial" w:hAnsi="Arial" w:cs="Arial"/>
          <w:color w:val="666666"/>
          <w:sz w:val="18"/>
          <w:szCs w:val="18"/>
        </w:rPr>
        <w:t>Sample topics below have been identif</w:t>
      </w:r>
      <w:r w:rsidR="00D50703">
        <w:rPr>
          <w:rFonts w:ascii="Arial" w:hAnsi="Arial" w:cs="Arial"/>
          <w:color w:val="666666"/>
          <w:sz w:val="18"/>
          <w:szCs w:val="18"/>
        </w:rPr>
        <w:t>ied as focus areas by the REC.</w:t>
      </w:r>
      <w:r w:rsidR="00D50703" w:rsidRPr="00D50703">
        <w:rPr>
          <w:rFonts w:ascii="Arial" w:hAnsi="Arial" w:cs="Arial"/>
          <w:color w:val="666666"/>
          <w:sz w:val="18"/>
          <w:szCs w:val="18"/>
        </w:rPr>
        <w:t xml:space="preserve"> </w:t>
      </w:r>
      <w:r w:rsidR="00744AE9" w:rsidRPr="003307D8">
        <w:rPr>
          <w:rFonts w:ascii="Arial" w:hAnsi="Arial" w:cs="Arial"/>
          <w:color w:val="666666"/>
          <w:sz w:val="18"/>
          <w:szCs w:val="18"/>
        </w:rPr>
        <w:t xml:space="preserve">The description of each of the topics has deliberately been written to be brief and open-ended </w:t>
      </w:r>
      <w:proofErr w:type="gramStart"/>
      <w:r w:rsidR="00744AE9" w:rsidRPr="003307D8">
        <w:rPr>
          <w:rFonts w:ascii="Arial" w:hAnsi="Arial" w:cs="Arial"/>
          <w:color w:val="666666"/>
          <w:sz w:val="18"/>
          <w:szCs w:val="18"/>
        </w:rPr>
        <w:t>in order to</w:t>
      </w:r>
      <w:proofErr w:type="gramEnd"/>
      <w:r w:rsidR="00744AE9" w:rsidRPr="003307D8">
        <w:rPr>
          <w:rFonts w:ascii="Arial" w:hAnsi="Arial" w:cs="Arial"/>
          <w:color w:val="666666"/>
          <w:sz w:val="18"/>
          <w:szCs w:val="18"/>
        </w:rPr>
        <w:t xml:space="preserve"> give </w:t>
      </w:r>
      <w:r w:rsidR="00744AE9">
        <w:rPr>
          <w:rFonts w:ascii="Arial" w:hAnsi="Arial" w:cs="Arial"/>
          <w:color w:val="666666"/>
          <w:sz w:val="18"/>
          <w:szCs w:val="18"/>
        </w:rPr>
        <w:t>researchers</w:t>
      </w:r>
      <w:r w:rsidR="00744AE9" w:rsidRPr="003307D8">
        <w:rPr>
          <w:rFonts w:ascii="Arial" w:hAnsi="Arial" w:cs="Arial"/>
          <w:color w:val="666666"/>
          <w:sz w:val="18"/>
          <w:szCs w:val="18"/>
        </w:rPr>
        <w:t xml:space="preserve"> sufficient latitude in the development of </w:t>
      </w:r>
      <w:r w:rsidR="00744AE9">
        <w:rPr>
          <w:rFonts w:ascii="Arial" w:hAnsi="Arial" w:cs="Arial"/>
          <w:color w:val="666666"/>
          <w:sz w:val="18"/>
          <w:szCs w:val="18"/>
        </w:rPr>
        <w:t xml:space="preserve">their </w:t>
      </w:r>
      <w:r w:rsidR="00744AE9" w:rsidRPr="003307D8">
        <w:rPr>
          <w:rFonts w:ascii="Arial" w:hAnsi="Arial" w:cs="Arial"/>
          <w:color w:val="666666"/>
          <w:sz w:val="18"/>
          <w:szCs w:val="18"/>
        </w:rPr>
        <w:t xml:space="preserve">proposals. </w:t>
      </w:r>
      <w:r w:rsidR="00744AE9">
        <w:rPr>
          <w:rFonts w:ascii="Arial" w:hAnsi="Arial" w:cs="Arial"/>
          <w:color w:val="666666"/>
          <w:sz w:val="18"/>
          <w:szCs w:val="18"/>
        </w:rPr>
        <w:t>R</w:t>
      </w:r>
      <w:r w:rsidR="00A31558">
        <w:rPr>
          <w:rFonts w:ascii="Arial" w:hAnsi="Arial" w:cs="Arial"/>
          <w:color w:val="666666"/>
          <w:sz w:val="18"/>
          <w:szCs w:val="18"/>
        </w:rPr>
        <w:t>esearchers should not feel c</w:t>
      </w:r>
      <w:r w:rsidR="00744AE9">
        <w:rPr>
          <w:rFonts w:ascii="Arial" w:hAnsi="Arial" w:cs="Arial"/>
          <w:color w:val="666666"/>
          <w:sz w:val="18"/>
          <w:szCs w:val="18"/>
        </w:rPr>
        <w:t xml:space="preserve">onstrained by these topics, as many other relevant </w:t>
      </w:r>
      <w:r w:rsidR="002571F5">
        <w:rPr>
          <w:rFonts w:ascii="Arial" w:hAnsi="Arial" w:cs="Arial"/>
          <w:color w:val="666666"/>
          <w:sz w:val="18"/>
          <w:szCs w:val="18"/>
        </w:rPr>
        <w:t xml:space="preserve">current event </w:t>
      </w:r>
      <w:r w:rsidR="00744AE9">
        <w:rPr>
          <w:rFonts w:ascii="Arial" w:hAnsi="Arial" w:cs="Arial"/>
          <w:color w:val="666666"/>
          <w:sz w:val="18"/>
          <w:szCs w:val="18"/>
        </w:rPr>
        <w:t xml:space="preserve">topics continuously emerge. </w:t>
      </w:r>
    </w:p>
    <w:p w14:paraId="55313A07" w14:textId="470EBD36" w:rsidR="00EE02C9" w:rsidRDefault="00EE02C9" w:rsidP="00EE02C9">
      <w:pPr>
        <w:spacing w:after="0" w:line="280" w:lineRule="atLeast"/>
        <w:rPr>
          <w:rFonts w:ascii="Arial" w:hAnsi="Arial" w:cs="Arial"/>
          <w:color w:val="666666"/>
          <w:sz w:val="18"/>
          <w:szCs w:val="18"/>
        </w:rPr>
      </w:pPr>
    </w:p>
    <w:p w14:paraId="2D6D5032" w14:textId="4606AA2A" w:rsidR="00A0191D" w:rsidRDefault="00A31558" w:rsidP="00EE02C9">
      <w:pPr>
        <w:spacing w:after="0" w:line="280" w:lineRule="atLeast"/>
        <w:rPr>
          <w:rFonts w:ascii="Arial" w:hAnsi="Arial" w:cs="Arial"/>
          <w:color w:val="666666"/>
          <w:sz w:val="18"/>
          <w:szCs w:val="18"/>
        </w:rPr>
      </w:pPr>
      <w:r>
        <w:rPr>
          <w:rFonts w:ascii="Arial" w:hAnsi="Arial" w:cs="Arial"/>
          <w:color w:val="666666"/>
          <w:sz w:val="18"/>
          <w:szCs w:val="18"/>
        </w:rPr>
        <w:t xml:space="preserve">Key considerations </w:t>
      </w:r>
      <w:r w:rsidR="001E1BCF" w:rsidRPr="003307D8">
        <w:rPr>
          <w:rFonts w:ascii="Arial" w:hAnsi="Arial" w:cs="Arial"/>
          <w:color w:val="666666"/>
          <w:sz w:val="18"/>
          <w:szCs w:val="18"/>
        </w:rPr>
        <w:t xml:space="preserve">in the proposal review process </w:t>
      </w:r>
      <w:r>
        <w:rPr>
          <w:rFonts w:ascii="Arial" w:hAnsi="Arial" w:cs="Arial"/>
          <w:color w:val="666666"/>
          <w:sz w:val="18"/>
          <w:szCs w:val="18"/>
        </w:rPr>
        <w:t xml:space="preserve">by the REC </w:t>
      </w:r>
      <w:r w:rsidR="00D5363B">
        <w:rPr>
          <w:rFonts w:ascii="Arial" w:hAnsi="Arial" w:cs="Arial"/>
          <w:color w:val="666666"/>
          <w:sz w:val="18"/>
          <w:szCs w:val="18"/>
        </w:rPr>
        <w:t>are</w:t>
      </w:r>
      <w:r w:rsidR="001E1BCF" w:rsidRPr="003307D8">
        <w:rPr>
          <w:rFonts w:ascii="Arial" w:hAnsi="Arial" w:cs="Arial"/>
          <w:color w:val="666666"/>
          <w:sz w:val="18"/>
          <w:szCs w:val="18"/>
        </w:rPr>
        <w:t xml:space="preserve"> the demonstration that the expected work will not be d</w:t>
      </w:r>
      <w:r>
        <w:rPr>
          <w:rFonts w:ascii="Arial" w:hAnsi="Arial" w:cs="Arial"/>
          <w:color w:val="666666"/>
          <w:sz w:val="18"/>
          <w:szCs w:val="18"/>
        </w:rPr>
        <w:t xml:space="preserve">uplicative of existing material, </w:t>
      </w:r>
      <w:r w:rsidR="00D5363B">
        <w:rPr>
          <w:rFonts w:ascii="Arial" w:hAnsi="Arial" w:cs="Arial"/>
          <w:color w:val="666666"/>
          <w:sz w:val="18"/>
          <w:szCs w:val="18"/>
        </w:rPr>
        <w:t xml:space="preserve">will </w:t>
      </w:r>
      <w:r w:rsidR="007D369E">
        <w:rPr>
          <w:rFonts w:ascii="Arial" w:hAnsi="Arial" w:cs="Arial"/>
          <w:color w:val="666666"/>
          <w:sz w:val="18"/>
          <w:szCs w:val="18"/>
        </w:rPr>
        <w:t>repres</w:t>
      </w:r>
      <w:r w:rsidR="001E1BCF" w:rsidRPr="003307D8">
        <w:rPr>
          <w:rFonts w:ascii="Arial" w:hAnsi="Arial" w:cs="Arial"/>
          <w:color w:val="666666"/>
          <w:sz w:val="18"/>
          <w:szCs w:val="18"/>
        </w:rPr>
        <w:t xml:space="preserve">ent a significant expansion in </w:t>
      </w:r>
      <w:r>
        <w:rPr>
          <w:rFonts w:ascii="Arial" w:hAnsi="Arial" w:cs="Arial"/>
          <w:color w:val="666666"/>
          <w:sz w:val="18"/>
          <w:szCs w:val="18"/>
        </w:rPr>
        <w:t>the</w:t>
      </w:r>
      <w:r w:rsidR="00A0191D">
        <w:rPr>
          <w:rFonts w:ascii="Arial" w:hAnsi="Arial" w:cs="Arial"/>
          <w:color w:val="666666"/>
          <w:sz w:val="18"/>
          <w:szCs w:val="18"/>
        </w:rPr>
        <w:t xml:space="preserve"> </w:t>
      </w:r>
      <w:r>
        <w:rPr>
          <w:rFonts w:ascii="Arial" w:hAnsi="Arial" w:cs="Arial"/>
          <w:color w:val="666666"/>
          <w:sz w:val="18"/>
          <w:szCs w:val="18"/>
        </w:rPr>
        <w:t xml:space="preserve">current knowledge on the </w:t>
      </w:r>
      <w:r w:rsidR="00A0191D">
        <w:rPr>
          <w:rFonts w:ascii="Arial" w:hAnsi="Arial" w:cs="Arial"/>
          <w:color w:val="666666"/>
          <w:sz w:val="18"/>
          <w:szCs w:val="18"/>
        </w:rPr>
        <w:t>topic</w:t>
      </w:r>
      <w:r w:rsidR="007D369E">
        <w:rPr>
          <w:rFonts w:ascii="Arial" w:hAnsi="Arial" w:cs="Arial"/>
          <w:color w:val="666666"/>
          <w:sz w:val="18"/>
          <w:szCs w:val="18"/>
        </w:rPr>
        <w:t>, and</w:t>
      </w:r>
      <w:r w:rsidR="00D5363B">
        <w:rPr>
          <w:rFonts w:ascii="Arial" w:hAnsi="Arial" w:cs="Arial"/>
          <w:color w:val="666666"/>
          <w:sz w:val="18"/>
          <w:szCs w:val="18"/>
        </w:rPr>
        <w:t xml:space="preserve"> will</w:t>
      </w:r>
      <w:r w:rsidR="007D369E">
        <w:rPr>
          <w:rFonts w:ascii="Arial" w:hAnsi="Arial" w:cs="Arial"/>
          <w:color w:val="666666"/>
          <w:sz w:val="18"/>
          <w:szCs w:val="18"/>
        </w:rPr>
        <w:t xml:space="preserve"> be of considerably strong impact and benefit to the SOA and its members</w:t>
      </w:r>
      <w:r w:rsidR="007F554F">
        <w:rPr>
          <w:rFonts w:ascii="Arial" w:hAnsi="Arial" w:cs="Arial"/>
          <w:color w:val="666666"/>
          <w:sz w:val="18"/>
          <w:szCs w:val="18"/>
        </w:rPr>
        <w:t xml:space="preserve"> and stakeholders</w:t>
      </w:r>
      <w:r w:rsidR="00A0191D">
        <w:rPr>
          <w:rFonts w:ascii="Arial" w:hAnsi="Arial" w:cs="Arial"/>
          <w:color w:val="666666"/>
          <w:sz w:val="18"/>
          <w:szCs w:val="18"/>
        </w:rPr>
        <w:t>.</w:t>
      </w:r>
      <w:r w:rsidR="00AB5005">
        <w:rPr>
          <w:rFonts w:ascii="Arial" w:hAnsi="Arial" w:cs="Arial"/>
          <w:color w:val="666666"/>
          <w:sz w:val="18"/>
          <w:szCs w:val="18"/>
        </w:rPr>
        <w:t xml:space="preserve"> </w:t>
      </w:r>
      <w:r w:rsidR="00AB5005" w:rsidRPr="00AB5005">
        <w:rPr>
          <w:rFonts w:ascii="Arial" w:hAnsi="Arial" w:cs="Arial"/>
          <w:color w:val="666666"/>
          <w:sz w:val="18"/>
          <w:szCs w:val="18"/>
        </w:rPr>
        <w:t xml:space="preserve">In keeping with the strategic goals of this RFP, proposals should approach a topic with actuarial competencies in mind. This includes </w:t>
      </w:r>
      <w:r w:rsidR="00AB5005">
        <w:rPr>
          <w:rFonts w:ascii="Arial" w:hAnsi="Arial" w:cs="Arial"/>
          <w:color w:val="666666"/>
          <w:sz w:val="18"/>
          <w:szCs w:val="18"/>
        </w:rPr>
        <w:t xml:space="preserve">competencies such </w:t>
      </w:r>
      <w:r w:rsidR="00570452">
        <w:rPr>
          <w:rFonts w:ascii="Arial" w:hAnsi="Arial" w:cs="Arial"/>
          <w:color w:val="666666"/>
          <w:sz w:val="18"/>
          <w:szCs w:val="18"/>
        </w:rPr>
        <w:t xml:space="preserve">as </w:t>
      </w:r>
      <w:r w:rsidR="00AB5005" w:rsidRPr="00AB5005">
        <w:rPr>
          <w:rFonts w:ascii="Arial" w:hAnsi="Arial" w:cs="Arial"/>
          <w:color w:val="666666"/>
          <w:sz w:val="18"/>
          <w:szCs w:val="18"/>
        </w:rPr>
        <w:t>management and measurement of risk among others.  Furthermore, proposals should include an overarching focus on the core principles of SOA research including objectivity, quality, relevance</w:t>
      </w:r>
      <w:r w:rsidR="00D3330A">
        <w:rPr>
          <w:rFonts w:ascii="Arial" w:hAnsi="Arial" w:cs="Arial"/>
          <w:color w:val="666666"/>
          <w:sz w:val="18"/>
          <w:szCs w:val="18"/>
        </w:rPr>
        <w:t>,</w:t>
      </w:r>
      <w:r w:rsidR="00AB5005" w:rsidRPr="00AB5005">
        <w:rPr>
          <w:rFonts w:ascii="Arial" w:hAnsi="Arial" w:cs="Arial"/>
          <w:color w:val="666666"/>
          <w:sz w:val="18"/>
          <w:szCs w:val="18"/>
        </w:rPr>
        <w:t xml:space="preserve"> and quantification.</w:t>
      </w:r>
    </w:p>
    <w:p w14:paraId="7BA3D6CE" w14:textId="77777777" w:rsidR="00527806" w:rsidRDefault="00527806" w:rsidP="00071FA9">
      <w:pPr>
        <w:spacing w:after="0" w:line="280" w:lineRule="atLeast"/>
        <w:rPr>
          <w:rFonts w:ascii="Arial" w:hAnsi="Arial" w:cs="Arial"/>
          <w:color w:val="666666"/>
          <w:sz w:val="18"/>
          <w:szCs w:val="18"/>
        </w:rPr>
      </w:pPr>
    </w:p>
    <w:p w14:paraId="5774A50E" w14:textId="00B1B8AC" w:rsidR="00527806" w:rsidRDefault="00527806" w:rsidP="00071FA9">
      <w:pPr>
        <w:spacing w:after="0" w:line="280" w:lineRule="atLeast"/>
        <w:rPr>
          <w:rFonts w:ascii="Arial" w:hAnsi="Arial" w:cs="Arial"/>
          <w:color w:val="666666"/>
          <w:sz w:val="18"/>
          <w:szCs w:val="18"/>
        </w:rPr>
      </w:pPr>
      <w:r>
        <w:rPr>
          <w:rFonts w:ascii="Arial" w:hAnsi="Arial" w:cs="Arial"/>
          <w:color w:val="666666"/>
          <w:sz w:val="18"/>
          <w:szCs w:val="18"/>
        </w:rPr>
        <w:t>Projects can range in size, breadth</w:t>
      </w:r>
      <w:r w:rsidR="00D3330A">
        <w:rPr>
          <w:rFonts w:ascii="Arial" w:hAnsi="Arial" w:cs="Arial"/>
          <w:color w:val="666666"/>
          <w:sz w:val="18"/>
          <w:szCs w:val="18"/>
        </w:rPr>
        <w:t>,</w:t>
      </w:r>
      <w:r>
        <w:rPr>
          <w:rFonts w:ascii="Arial" w:hAnsi="Arial" w:cs="Arial"/>
          <w:color w:val="666666"/>
          <w:sz w:val="18"/>
          <w:szCs w:val="18"/>
        </w:rPr>
        <w:t xml:space="preserve"> and duration.  Output should include a project report and materials that can be used for member and stakeholder education; other project outputs that can enhance understanding of results (such as spreadsheet</w:t>
      </w:r>
      <w:r w:rsidR="00744AE9">
        <w:rPr>
          <w:rFonts w:ascii="Arial" w:hAnsi="Arial" w:cs="Arial"/>
          <w:color w:val="666666"/>
          <w:sz w:val="18"/>
          <w:szCs w:val="18"/>
        </w:rPr>
        <w:t>s, pivot tables</w:t>
      </w:r>
      <w:r w:rsidR="00426F77">
        <w:rPr>
          <w:rFonts w:ascii="Arial" w:hAnsi="Arial" w:cs="Arial"/>
          <w:color w:val="666666"/>
          <w:sz w:val="18"/>
          <w:szCs w:val="18"/>
        </w:rPr>
        <w:t>, infographics,</w:t>
      </w:r>
      <w:r w:rsidR="00744AE9">
        <w:rPr>
          <w:rFonts w:ascii="Arial" w:hAnsi="Arial" w:cs="Arial"/>
          <w:color w:val="666666"/>
          <w:sz w:val="18"/>
          <w:szCs w:val="18"/>
        </w:rPr>
        <w:t xml:space="preserve"> and models) are encouraged. </w:t>
      </w:r>
      <w:r>
        <w:rPr>
          <w:rFonts w:ascii="Arial" w:hAnsi="Arial" w:cs="Arial"/>
          <w:color w:val="666666"/>
          <w:sz w:val="18"/>
          <w:szCs w:val="18"/>
        </w:rPr>
        <w:t xml:space="preserve">Given the desire to advance knowledge on current subjects and provide timely results, preference will be given to projects that can </w:t>
      </w:r>
      <w:r w:rsidR="007F554F">
        <w:rPr>
          <w:rFonts w:ascii="Arial" w:hAnsi="Arial" w:cs="Arial"/>
          <w:color w:val="666666"/>
          <w:sz w:val="18"/>
          <w:szCs w:val="18"/>
        </w:rPr>
        <w:t xml:space="preserve">be </w:t>
      </w:r>
      <w:r>
        <w:rPr>
          <w:rFonts w:ascii="Arial" w:hAnsi="Arial" w:cs="Arial"/>
          <w:color w:val="666666"/>
          <w:sz w:val="18"/>
          <w:szCs w:val="18"/>
        </w:rPr>
        <w:t>complete</w:t>
      </w:r>
      <w:r w:rsidR="007F554F">
        <w:rPr>
          <w:rFonts w:ascii="Arial" w:hAnsi="Arial" w:cs="Arial"/>
          <w:color w:val="666666"/>
          <w:sz w:val="18"/>
          <w:szCs w:val="18"/>
        </w:rPr>
        <w:t>d</w:t>
      </w:r>
      <w:r>
        <w:rPr>
          <w:rFonts w:ascii="Arial" w:hAnsi="Arial" w:cs="Arial"/>
          <w:color w:val="666666"/>
          <w:sz w:val="18"/>
          <w:szCs w:val="18"/>
        </w:rPr>
        <w:t xml:space="preserve"> for publishing and continuing education in under </w:t>
      </w:r>
      <w:r w:rsidR="002571F5">
        <w:rPr>
          <w:rFonts w:ascii="Arial" w:hAnsi="Arial" w:cs="Arial"/>
          <w:color w:val="666666"/>
          <w:sz w:val="18"/>
          <w:szCs w:val="18"/>
        </w:rPr>
        <w:t>6</w:t>
      </w:r>
      <w:r w:rsidR="00D3330A">
        <w:rPr>
          <w:rFonts w:ascii="Arial" w:hAnsi="Arial" w:cs="Arial"/>
          <w:color w:val="666666"/>
          <w:sz w:val="18"/>
          <w:szCs w:val="18"/>
        </w:rPr>
        <w:t xml:space="preserve"> to</w:t>
      </w:r>
      <w:r w:rsidR="00D50703">
        <w:rPr>
          <w:rFonts w:ascii="Arial" w:hAnsi="Arial" w:cs="Arial"/>
          <w:color w:val="666666"/>
          <w:sz w:val="18"/>
          <w:szCs w:val="18"/>
        </w:rPr>
        <w:t xml:space="preserve"> </w:t>
      </w:r>
      <w:r w:rsidR="002571F5">
        <w:rPr>
          <w:rFonts w:ascii="Arial" w:hAnsi="Arial" w:cs="Arial"/>
          <w:color w:val="666666"/>
          <w:sz w:val="18"/>
          <w:szCs w:val="18"/>
        </w:rPr>
        <w:t>9</w:t>
      </w:r>
      <w:r w:rsidR="00D3330A">
        <w:rPr>
          <w:rFonts w:ascii="Arial" w:hAnsi="Arial" w:cs="Arial"/>
          <w:color w:val="666666"/>
          <w:sz w:val="18"/>
          <w:szCs w:val="18"/>
        </w:rPr>
        <w:t xml:space="preserve"> </w:t>
      </w:r>
      <w:r>
        <w:rPr>
          <w:rFonts w:ascii="Arial" w:hAnsi="Arial" w:cs="Arial"/>
          <w:color w:val="666666"/>
          <w:sz w:val="18"/>
          <w:szCs w:val="18"/>
        </w:rPr>
        <w:t>months.</w:t>
      </w:r>
      <w:r w:rsidR="00D50703">
        <w:rPr>
          <w:rFonts w:ascii="Arial" w:hAnsi="Arial" w:cs="Arial"/>
          <w:color w:val="666666"/>
          <w:sz w:val="18"/>
          <w:szCs w:val="18"/>
        </w:rPr>
        <w:t xml:space="preserve">  </w:t>
      </w:r>
    </w:p>
    <w:p w14:paraId="02AFFF35" w14:textId="77777777" w:rsidR="00A0191D" w:rsidRDefault="00A0191D" w:rsidP="00071FA9">
      <w:pPr>
        <w:spacing w:after="0" w:line="280" w:lineRule="atLeast"/>
        <w:rPr>
          <w:rFonts w:ascii="Arial" w:hAnsi="Arial" w:cs="Arial"/>
          <w:color w:val="666666"/>
          <w:sz w:val="18"/>
          <w:szCs w:val="18"/>
        </w:rPr>
      </w:pPr>
    </w:p>
    <w:p w14:paraId="326041FD" w14:textId="59FA0E7D" w:rsidR="00633AFF" w:rsidRDefault="00AB5005" w:rsidP="00AB5005">
      <w:pPr>
        <w:spacing w:after="0" w:line="280" w:lineRule="atLeast"/>
        <w:rPr>
          <w:rFonts w:ascii="Arial" w:hAnsi="Arial" w:cs="Arial"/>
          <w:color w:val="666666"/>
          <w:sz w:val="18"/>
          <w:szCs w:val="18"/>
        </w:rPr>
      </w:pPr>
      <w:r>
        <w:rPr>
          <w:rFonts w:ascii="Arial" w:hAnsi="Arial" w:cs="Arial"/>
          <w:color w:val="666666"/>
          <w:sz w:val="18"/>
          <w:szCs w:val="18"/>
        </w:rPr>
        <w:t>Suggested</w:t>
      </w:r>
      <w:r w:rsidR="00A0191D">
        <w:rPr>
          <w:rFonts w:ascii="Arial" w:hAnsi="Arial" w:cs="Arial"/>
          <w:color w:val="666666"/>
          <w:sz w:val="18"/>
          <w:szCs w:val="18"/>
        </w:rPr>
        <w:t xml:space="preserve"> </w:t>
      </w:r>
      <w:r w:rsidR="00791C7A">
        <w:rPr>
          <w:rFonts w:ascii="Arial" w:hAnsi="Arial" w:cs="Arial"/>
          <w:color w:val="666666"/>
          <w:sz w:val="18"/>
          <w:szCs w:val="18"/>
        </w:rPr>
        <w:t>Topic Areas</w:t>
      </w:r>
      <w:r w:rsidR="00ED04B3">
        <w:rPr>
          <w:rFonts w:ascii="Arial" w:hAnsi="Arial" w:cs="Arial"/>
          <w:color w:val="666666"/>
          <w:sz w:val="18"/>
          <w:szCs w:val="18"/>
        </w:rPr>
        <w:t xml:space="preserve">: </w:t>
      </w:r>
    </w:p>
    <w:p w14:paraId="0AC5FDEA" w14:textId="77777777" w:rsidR="00DD06DA" w:rsidRDefault="00DD06DA" w:rsidP="00071FA9">
      <w:pPr>
        <w:spacing w:after="0" w:line="280" w:lineRule="atLeast"/>
        <w:rPr>
          <w:rFonts w:ascii="Arial" w:hAnsi="Arial" w:cs="Arial"/>
          <w:color w:val="666666"/>
          <w:sz w:val="18"/>
          <w:szCs w:val="18"/>
        </w:rPr>
      </w:pPr>
    </w:p>
    <w:p w14:paraId="1949AF4F" w14:textId="690AB19E" w:rsidR="007D369E" w:rsidRPr="004C51C3" w:rsidRDefault="007D369E" w:rsidP="004C51C3">
      <w:pPr>
        <w:spacing w:after="0" w:line="280" w:lineRule="atLeast"/>
        <w:ind w:left="360"/>
        <w:rPr>
          <w:rFonts w:ascii="Arial" w:hAnsi="Arial" w:cs="Arial"/>
          <w:color w:val="666666"/>
          <w:sz w:val="18"/>
          <w:szCs w:val="18"/>
        </w:rPr>
      </w:pPr>
    </w:p>
    <w:p w14:paraId="160054F6" w14:textId="0C65EE65" w:rsidR="002571F5" w:rsidRDefault="002571F5" w:rsidP="008C16BD">
      <w:pPr>
        <w:pStyle w:val="ListParagraph"/>
        <w:numPr>
          <w:ilvl w:val="1"/>
          <w:numId w:val="8"/>
        </w:numPr>
        <w:spacing w:after="0" w:line="280" w:lineRule="atLeast"/>
        <w:rPr>
          <w:rFonts w:ascii="Arial" w:hAnsi="Arial" w:cs="Arial"/>
          <w:color w:val="666666"/>
          <w:sz w:val="18"/>
          <w:szCs w:val="18"/>
        </w:rPr>
      </w:pPr>
      <w:r>
        <w:rPr>
          <w:rFonts w:ascii="Arial" w:hAnsi="Arial" w:cs="Arial"/>
          <w:color w:val="666666"/>
          <w:sz w:val="18"/>
          <w:szCs w:val="18"/>
        </w:rPr>
        <w:lastRenderedPageBreak/>
        <w:t>The impact of P</w:t>
      </w:r>
      <w:r w:rsidRPr="002571F5">
        <w:rPr>
          <w:rFonts w:ascii="Arial" w:hAnsi="Arial" w:cs="Arial"/>
          <w:color w:val="666666"/>
          <w:sz w:val="18"/>
          <w:szCs w:val="18"/>
        </w:rPr>
        <w:t>ost</w:t>
      </w:r>
      <w:r>
        <w:rPr>
          <w:rFonts w:ascii="Arial" w:hAnsi="Arial" w:cs="Arial"/>
          <w:color w:val="666666"/>
          <w:sz w:val="18"/>
          <w:szCs w:val="18"/>
        </w:rPr>
        <w:t>-A</w:t>
      </w:r>
      <w:r w:rsidRPr="002571F5">
        <w:rPr>
          <w:rFonts w:ascii="Arial" w:hAnsi="Arial" w:cs="Arial"/>
          <w:color w:val="666666"/>
          <w:sz w:val="18"/>
          <w:szCs w:val="18"/>
        </w:rPr>
        <w:t>cute sequelae SARS-CoV-2 infection (PASC)</w:t>
      </w:r>
      <w:r>
        <w:rPr>
          <w:rFonts w:ascii="Arial" w:hAnsi="Arial" w:cs="Arial"/>
          <w:color w:val="666666"/>
          <w:sz w:val="18"/>
          <w:szCs w:val="18"/>
        </w:rPr>
        <w:t xml:space="preserve"> or </w:t>
      </w:r>
      <w:r w:rsidRPr="002571F5">
        <w:rPr>
          <w:rFonts w:ascii="Arial" w:hAnsi="Arial" w:cs="Arial"/>
          <w:color w:val="666666"/>
          <w:sz w:val="18"/>
          <w:szCs w:val="18"/>
        </w:rPr>
        <w:t>“long COVID</w:t>
      </w:r>
      <w:r>
        <w:rPr>
          <w:rFonts w:ascii="Arial" w:hAnsi="Arial" w:cs="Arial"/>
          <w:color w:val="666666"/>
          <w:sz w:val="18"/>
          <w:szCs w:val="18"/>
        </w:rPr>
        <w:t>” on insured</w:t>
      </w:r>
      <w:r w:rsidR="00D3330A">
        <w:rPr>
          <w:rFonts w:ascii="Arial" w:hAnsi="Arial" w:cs="Arial"/>
          <w:color w:val="666666"/>
          <w:sz w:val="18"/>
          <w:szCs w:val="18"/>
        </w:rPr>
        <w:t xml:space="preserve">, employee or population </w:t>
      </w:r>
      <w:r>
        <w:rPr>
          <w:rFonts w:ascii="Arial" w:hAnsi="Arial" w:cs="Arial"/>
          <w:color w:val="666666"/>
          <w:sz w:val="18"/>
          <w:szCs w:val="18"/>
        </w:rPr>
        <w:t>groups who have survived a COVID-19 diagnosis, including:</w:t>
      </w:r>
    </w:p>
    <w:p w14:paraId="476831DD" w14:textId="256EB3E5" w:rsidR="002571F5" w:rsidRDefault="002571F5" w:rsidP="002571F5">
      <w:pPr>
        <w:pStyle w:val="ListParagraph"/>
        <w:numPr>
          <w:ilvl w:val="2"/>
          <w:numId w:val="8"/>
        </w:numPr>
        <w:spacing w:after="0" w:line="280" w:lineRule="atLeast"/>
        <w:rPr>
          <w:rFonts w:ascii="Arial" w:hAnsi="Arial" w:cs="Arial"/>
          <w:color w:val="666666"/>
          <w:sz w:val="18"/>
          <w:szCs w:val="18"/>
        </w:rPr>
      </w:pPr>
      <w:r>
        <w:rPr>
          <w:rFonts w:ascii="Arial" w:hAnsi="Arial" w:cs="Arial"/>
          <w:color w:val="666666"/>
          <w:sz w:val="18"/>
          <w:szCs w:val="18"/>
        </w:rPr>
        <w:t>Impact on morbidity on d</w:t>
      </w:r>
      <w:r w:rsidR="004A1976">
        <w:rPr>
          <w:rFonts w:ascii="Arial" w:hAnsi="Arial" w:cs="Arial"/>
          <w:color w:val="666666"/>
          <w:sz w:val="18"/>
          <w:szCs w:val="18"/>
        </w:rPr>
        <w:t xml:space="preserve">isability income </w:t>
      </w:r>
      <w:r>
        <w:rPr>
          <w:rFonts w:ascii="Arial" w:hAnsi="Arial" w:cs="Arial"/>
          <w:color w:val="666666"/>
          <w:sz w:val="18"/>
          <w:szCs w:val="18"/>
        </w:rPr>
        <w:t xml:space="preserve">insurance, long-term care insurance, critical illness insurance or health care insurance. </w:t>
      </w:r>
    </w:p>
    <w:p w14:paraId="06DDDD2F" w14:textId="3D7760FF" w:rsidR="00C96632" w:rsidRDefault="002571F5" w:rsidP="00054A35">
      <w:pPr>
        <w:pStyle w:val="ListParagraph"/>
        <w:numPr>
          <w:ilvl w:val="2"/>
          <w:numId w:val="8"/>
        </w:numPr>
        <w:spacing w:after="0" w:line="280" w:lineRule="atLeast"/>
        <w:rPr>
          <w:rFonts w:ascii="Arial" w:hAnsi="Arial" w:cs="Arial"/>
          <w:color w:val="666666"/>
          <w:sz w:val="18"/>
          <w:szCs w:val="18"/>
        </w:rPr>
      </w:pPr>
      <w:r>
        <w:rPr>
          <w:rFonts w:ascii="Arial" w:hAnsi="Arial" w:cs="Arial"/>
          <w:color w:val="666666"/>
          <w:sz w:val="18"/>
          <w:szCs w:val="18"/>
        </w:rPr>
        <w:t xml:space="preserve">Impact on mortality arising from </w:t>
      </w:r>
      <w:r w:rsidR="00D3330A">
        <w:rPr>
          <w:rFonts w:ascii="Arial" w:hAnsi="Arial" w:cs="Arial"/>
          <w:color w:val="666666"/>
          <w:sz w:val="18"/>
          <w:szCs w:val="18"/>
        </w:rPr>
        <w:t xml:space="preserve">further aggravating </w:t>
      </w:r>
      <w:r>
        <w:rPr>
          <w:rFonts w:ascii="Arial" w:hAnsi="Arial" w:cs="Arial"/>
          <w:color w:val="666666"/>
          <w:sz w:val="18"/>
          <w:szCs w:val="18"/>
        </w:rPr>
        <w:t xml:space="preserve">or creating new chronic conditions, or from increasing mental health </w:t>
      </w:r>
      <w:r w:rsidR="00BD743A">
        <w:rPr>
          <w:rFonts w:ascii="Arial" w:hAnsi="Arial" w:cs="Arial"/>
          <w:color w:val="666666"/>
          <w:sz w:val="18"/>
          <w:szCs w:val="18"/>
        </w:rPr>
        <w:t>conditions.</w:t>
      </w:r>
      <w:r w:rsidR="00D3330A">
        <w:rPr>
          <w:rFonts w:ascii="Arial" w:hAnsi="Arial" w:cs="Arial"/>
          <w:color w:val="666666"/>
          <w:sz w:val="18"/>
          <w:szCs w:val="18"/>
        </w:rPr>
        <w:br/>
      </w:r>
    </w:p>
    <w:p w14:paraId="422AC0B5" w14:textId="21934331" w:rsidR="0056525C" w:rsidRDefault="002571F5" w:rsidP="00D77956">
      <w:pPr>
        <w:pStyle w:val="ListParagraph"/>
        <w:numPr>
          <w:ilvl w:val="1"/>
          <w:numId w:val="8"/>
        </w:numPr>
        <w:spacing w:after="0" w:line="280" w:lineRule="atLeast"/>
        <w:rPr>
          <w:rFonts w:ascii="Arial" w:hAnsi="Arial" w:cs="Arial"/>
          <w:color w:val="666666"/>
          <w:sz w:val="18"/>
          <w:szCs w:val="18"/>
        </w:rPr>
      </w:pPr>
      <w:r>
        <w:rPr>
          <w:rFonts w:ascii="Arial" w:hAnsi="Arial" w:cs="Arial"/>
          <w:color w:val="666666"/>
          <w:sz w:val="18"/>
          <w:szCs w:val="18"/>
        </w:rPr>
        <w:t xml:space="preserve">The potential impact of increasing </w:t>
      </w:r>
      <w:r w:rsidR="00965259">
        <w:rPr>
          <w:rFonts w:ascii="Arial" w:hAnsi="Arial" w:cs="Arial"/>
          <w:color w:val="666666"/>
          <w:sz w:val="18"/>
          <w:szCs w:val="18"/>
        </w:rPr>
        <w:t>i</w:t>
      </w:r>
      <w:r>
        <w:rPr>
          <w:rFonts w:ascii="Arial" w:hAnsi="Arial" w:cs="Arial"/>
          <w:color w:val="666666"/>
          <w:sz w:val="18"/>
          <w:szCs w:val="18"/>
        </w:rPr>
        <w:t xml:space="preserve">nflation on products and services in actuarial practice areas, such as risks in the pricing and product development of insurance products, financial risk management, retirement security planning and products, risks in insurance company operations, risks to retirement security </w:t>
      </w:r>
      <w:r w:rsidR="00D3330A">
        <w:rPr>
          <w:rFonts w:ascii="Arial" w:hAnsi="Arial" w:cs="Arial"/>
          <w:color w:val="666666"/>
          <w:sz w:val="18"/>
          <w:szCs w:val="18"/>
        </w:rPr>
        <w:t xml:space="preserve">costs, </w:t>
      </w:r>
      <w:r w:rsidR="00965259">
        <w:rPr>
          <w:rFonts w:ascii="Arial" w:hAnsi="Arial" w:cs="Arial"/>
          <w:color w:val="666666"/>
          <w:sz w:val="18"/>
          <w:szCs w:val="18"/>
        </w:rPr>
        <w:t>plans</w:t>
      </w:r>
      <w:r w:rsidR="00D3330A">
        <w:rPr>
          <w:rFonts w:ascii="Arial" w:hAnsi="Arial" w:cs="Arial"/>
          <w:color w:val="666666"/>
          <w:sz w:val="18"/>
          <w:szCs w:val="18"/>
        </w:rPr>
        <w:t xml:space="preserve">, </w:t>
      </w:r>
      <w:r w:rsidR="00965259">
        <w:rPr>
          <w:rFonts w:ascii="Arial" w:hAnsi="Arial" w:cs="Arial"/>
          <w:color w:val="666666"/>
          <w:sz w:val="18"/>
          <w:szCs w:val="18"/>
        </w:rPr>
        <w:t xml:space="preserve">social </w:t>
      </w:r>
      <w:r>
        <w:rPr>
          <w:rFonts w:ascii="Arial" w:hAnsi="Arial" w:cs="Arial"/>
          <w:color w:val="666666"/>
          <w:sz w:val="18"/>
          <w:szCs w:val="18"/>
        </w:rPr>
        <w:t xml:space="preserve">systems that use cost of living </w:t>
      </w:r>
      <w:r w:rsidR="00965259">
        <w:rPr>
          <w:rFonts w:ascii="Arial" w:hAnsi="Arial" w:cs="Arial"/>
          <w:color w:val="666666"/>
          <w:sz w:val="18"/>
          <w:szCs w:val="18"/>
        </w:rPr>
        <w:t>adjustments in their benefit formulas</w:t>
      </w:r>
      <w:r w:rsidR="00D3330A">
        <w:rPr>
          <w:rFonts w:ascii="Arial" w:hAnsi="Arial" w:cs="Arial"/>
          <w:color w:val="666666"/>
          <w:sz w:val="18"/>
          <w:szCs w:val="18"/>
        </w:rPr>
        <w:t>, and levels of interest rates and investment returns</w:t>
      </w:r>
      <w:r w:rsidR="00965259">
        <w:rPr>
          <w:rFonts w:ascii="Arial" w:hAnsi="Arial" w:cs="Arial"/>
          <w:color w:val="666666"/>
          <w:sz w:val="18"/>
          <w:szCs w:val="18"/>
        </w:rPr>
        <w:t>.</w:t>
      </w:r>
      <w:r w:rsidR="0056525C">
        <w:rPr>
          <w:rFonts w:ascii="Arial" w:hAnsi="Arial" w:cs="Arial"/>
          <w:color w:val="666666"/>
          <w:sz w:val="18"/>
          <w:szCs w:val="18"/>
        </w:rPr>
        <w:br/>
      </w:r>
    </w:p>
    <w:p w14:paraId="6C7E9E3A" w14:textId="60D46AC5" w:rsidR="00CF3CE3" w:rsidRDefault="00965259" w:rsidP="00D77956">
      <w:pPr>
        <w:pStyle w:val="ListParagraph"/>
        <w:numPr>
          <w:ilvl w:val="1"/>
          <w:numId w:val="8"/>
        </w:numPr>
        <w:spacing w:after="0" w:line="280" w:lineRule="atLeast"/>
        <w:rPr>
          <w:rFonts w:ascii="Arial" w:hAnsi="Arial" w:cs="Arial"/>
          <w:color w:val="666666"/>
          <w:sz w:val="18"/>
          <w:szCs w:val="18"/>
        </w:rPr>
      </w:pPr>
      <w:r>
        <w:rPr>
          <w:rFonts w:ascii="Arial" w:hAnsi="Arial" w:cs="Arial"/>
          <w:color w:val="666666"/>
          <w:sz w:val="18"/>
          <w:szCs w:val="18"/>
        </w:rPr>
        <w:t xml:space="preserve">The evolution </w:t>
      </w:r>
      <w:r w:rsidR="00D3330A">
        <w:rPr>
          <w:rFonts w:ascii="Arial" w:hAnsi="Arial" w:cs="Arial"/>
          <w:color w:val="666666"/>
          <w:sz w:val="18"/>
          <w:szCs w:val="18"/>
        </w:rPr>
        <w:t xml:space="preserve">and trends </w:t>
      </w:r>
      <w:r>
        <w:rPr>
          <w:rFonts w:ascii="Arial" w:hAnsi="Arial" w:cs="Arial"/>
          <w:color w:val="666666"/>
          <w:sz w:val="18"/>
          <w:szCs w:val="18"/>
        </w:rPr>
        <w:t xml:space="preserve">of younger generations, such as </w:t>
      </w:r>
      <w:r w:rsidR="004A1976">
        <w:rPr>
          <w:rFonts w:ascii="Arial" w:hAnsi="Arial" w:cs="Arial"/>
          <w:color w:val="666666"/>
          <w:sz w:val="18"/>
          <w:szCs w:val="18"/>
        </w:rPr>
        <w:t>Millennial</w:t>
      </w:r>
      <w:r>
        <w:rPr>
          <w:rFonts w:ascii="Arial" w:hAnsi="Arial" w:cs="Arial"/>
          <w:color w:val="666666"/>
          <w:sz w:val="18"/>
          <w:szCs w:val="18"/>
        </w:rPr>
        <w:t xml:space="preserve">s, </w:t>
      </w:r>
      <w:r w:rsidR="004A1976">
        <w:rPr>
          <w:rFonts w:ascii="Arial" w:hAnsi="Arial" w:cs="Arial"/>
          <w:color w:val="666666"/>
          <w:sz w:val="18"/>
          <w:szCs w:val="18"/>
        </w:rPr>
        <w:t xml:space="preserve">Gen Z </w:t>
      </w:r>
      <w:r>
        <w:rPr>
          <w:rFonts w:ascii="Arial" w:hAnsi="Arial" w:cs="Arial"/>
          <w:color w:val="666666"/>
          <w:sz w:val="18"/>
          <w:szCs w:val="18"/>
        </w:rPr>
        <w:t xml:space="preserve">and </w:t>
      </w:r>
      <w:r w:rsidRPr="00965259">
        <w:rPr>
          <w:rFonts w:ascii="Arial" w:hAnsi="Arial" w:cs="Arial"/>
          <w:color w:val="666666"/>
          <w:sz w:val="18"/>
          <w:szCs w:val="18"/>
        </w:rPr>
        <w:t>Gen</w:t>
      </w:r>
      <w:r w:rsidR="00D3330A">
        <w:rPr>
          <w:rFonts w:ascii="Arial" w:hAnsi="Arial" w:cs="Arial"/>
          <w:color w:val="666666"/>
          <w:sz w:val="18"/>
          <w:szCs w:val="18"/>
        </w:rPr>
        <w:t xml:space="preserve"> </w:t>
      </w:r>
      <w:r w:rsidRPr="00965259">
        <w:rPr>
          <w:rFonts w:ascii="Arial" w:hAnsi="Arial" w:cs="Arial"/>
          <w:color w:val="666666"/>
          <w:sz w:val="18"/>
          <w:szCs w:val="18"/>
        </w:rPr>
        <w:t>Alpha</w:t>
      </w:r>
      <w:r>
        <w:rPr>
          <w:rFonts w:ascii="Arial" w:hAnsi="Arial" w:cs="Arial"/>
          <w:color w:val="666666"/>
          <w:sz w:val="18"/>
          <w:szCs w:val="18"/>
        </w:rPr>
        <w:t xml:space="preserve">, to understanding, </w:t>
      </w:r>
      <w:proofErr w:type="gramStart"/>
      <w:r>
        <w:rPr>
          <w:rFonts w:ascii="Arial" w:hAnsi="Arial" w:cs="Arial"/>
          <w:color w:val="666666"/>
          <w:sz w:val="18"/>
          <w:szCs w:val="18"/>
        </w:rPr>
        <w:t>investigating</w:t>
      </w:r>
      <w:proofErr w:type="gramEnd"/>
      <w:r>
        <w:rPr>
          <w:rFonts w:ascii="Arial" w:hAnsi="Arial" w:cs="Arial"/>
          <w:color w:val="666666"/>
          <w:sz w:val="18"/>
          <w:szCs w:val="18"/>
        </w:rPr>
        <w:t xml:space="preserve"> and purchasing </w:t>
      </w:r>
      <w:r w:rsidR="004A1976">
        <w:rPr>
          <w:rFonts w:ascii="Arial" w:hAnsi="Arial" w:cs="Arial"/>
          <w:color w:val="666666"/>
          <w:sz w:val="18"/>
          <w:szCs w:val="18"/>
        </w:rPr>
        <w:t>private insurance products</w:t>
      </w:r>
      <w:r w:rsidR="001A4E59">
        <w:rPr>
          <w:rFonts w:ascii="Arial" w:hAnsi="Arial" w:cs="Arial"/>
          <w:color w:val="666666"/>
          <w:sz w:val="18"/>
          <w:szCs w:val="18"/>
        </w:rPr>
        <w:t>.</w:t>
      </w:r>
      <w:r w:rsidR="001A4E59">
        <w:rPr>
          <w:rFonts w:ascii="Arial" w:hAnsi="Arial" w:cs="Arial"/>
          <w:color w:val="666666"/>
          <w:sz w:val="18"/>
          <w:szCs w:val="18"/>
        </w:rPr>
        <w:br/>
      </w:r>
    </w:p>
    <w:p w14:paraId="7BEFBB2D" w14:textId="3877458A" w:rsidR="00A93113" w:rsidRPr="004A1976" w:rsidRDefault="00965259" w:rsidP="004A1976">
      <w:pPr>
        <w:pStyle w:val="ListParagraph"/>
        <w:numPr>
          <w:ilvl w:val="1"/>
          <w:numId w:val="8"/>
        </w:numPr>
        <w:spacing w:after="0" w:line="280" w:lineRule="atLeast"/>
        <w:rPr>
          <w:rFonts w:ascii="Arial" w:hAnsi="Arial" w:cs="Arial"/>
          <w:color w:val="666666"/>
          <w:sz w:val="18"/>
          <w:szCs w:val="18"/>
        </w:rPr>
      </w:pPr>
      <w:r>
        <w:rPr>
          <w:rFonts w:ascii="Arial" w:hAnsi="Arial" w:cs="Arial"/>
          <w:color w:val="666666"/>
          <w:sz w:val="18"/>
          <w:szCs w:val="18"/>
        </w:rPr>
        <w:t xml:space="preserve">The continuously evolving </w:t>
      </w:r>
      <w:r w:rsidR="00D3330A">
        <w:rPr>
          <w:rFonts w:ascii="Arial" w:hAnsi="Arial" w:cs="Arial"/>
          <w:color w:val="666666"/>
          <w:sz w:val="18"/>
          <w:szCs w:val="18"/>
        </w:rPr>
        <w:t xml:space="preserve">strategies </w:t>
      </w:r>
      <w:r>
        <w:rPr>
          <w:rFonts w:ascii="Arial" w:hAnsi="Arial" w:cs="Arial"/>
          <w:color w:val="666666"/>
          <w:sz w:val="18"/>
          <w:szCs w:val="18"/>
        </w:rPr>
        <w:t>for t</w:t>
      </w:r>
      <w:r w:rsidR="004A1976">
        <w:rPr>
          <w:rFonts w:ascii="Arial" w:hAnsi="Arial" w:cs="Arial"/>
          <w:color w:val="666666"/>
          <w:sz w:val="18"/>
          <w:szCs w:val="18"/>
        </w:rPr>
        <w:t xml:space="preserve">alent </w:t>
      </w:r>
      <w:r>
        <w:rPr>
          <w:rFonts w:ascii="Arial" w:hAnsi="Arial" w:cs="Arial"/>
          <w:color w:val="666666"/>
          <w:sz w:val="18"/>
          <w:szCs w:val="18"/>
        </w:rPr>
        <w:t xml:space="preserve">acquisition, development and retention </w:t>
      </w:r>
      <w:r w:rsidR="004A1976">
        <w:rPr>
          <w:rFonts w:ascii="Arial" w:hAnsi="Arial" w:cs="Arial"/>
          <w:color w:val="666666"/>
          <w:sz w:val="18"/>
          <w:szCs w:val="18"/>
        </w:rPr>
        <w:t>strateg</w:t>
      </w:r>
      <w:r>
        <w:rPr>
          <w:rFonts w:ascii="Arial" w:hAnsi="Arial" w:cs="Arial"/>
          <w:color w:val="666666"/>
          <w:sz w:val="18"/>
          <w:szCs w:val="18"/>
        </w:rPr>
        <w:t xml:space="preserve">ies within the actuarial profession, including approaches such as </w:t>
      </w:r>
      <w:r w:rsidR="004A1976">
        <w:rPr>
          <w:rFonts w:ascii="Arial" w:hAnsi="Arial" w:cs="Arial"/>
          <w:color w:val="666666"/>
          <w:sz w:val="18"/>
          <w:szCs w:val="18"/>
        </w:rPr>
        <w:t xml:space="preserve">– </w:t>
      </w:r>
      <w:r>
        <w:rPr>
          <w:rFonts w:ascii="Arial" w:hAnsi="Arial" w:cs="Arial"/>
          <w:color w:val="666666"/>
          <w:sz w:val="18"/>
          <w:szCs w:val="18"/>
        </w:rPr>
        <w:t xml:space="preserve">the use of </w:t>
      </w:r>
      <w:r w:rsidR="004A1976">
        <w:rPr>
          <w:rFonts w:ascii="Arial" w:hAnsi="Arial" w:cs="Arial"/>
          <w:color w:val="666666"/>
          <w:sz w:val="18"/>
          <w:szCs w:val="18"/>
        </w:rPr>
        <w:t>remote work</w:t>
      </w:r>
      <w:r>
        <w:rPr>
          <w:rFonts w:ascii="Arial" w:hAnsi="Arial" w:cs="Arial"/>
          <w:color w:val="666666"/>
          <w:sz w:val="18"/>
          <w:szCs w:val="18"/>
        </w:rPr>
        <w:t xml:space="preserve"> opportunities, use of </w:t>
      </w:r>
      <w:r w:rsidR="004A1976">
        <w:rPr>
          <w:rFonts w:ascii="Arial" w:hAnsi="Arial" w:cs="Arial"/>
          <w:color w:val="666666"/>
          <w:sz w:val="18"/>
          <w:szCs w:val="18"/>
        </w:rPr>
        <w:t>onshore vs. offshore</w:t>
      </w:r>
      <w:r>
        <w:rPr>
          <w:rFonts w:ascii="Arial" w:hAnsi="Arial" w:cs="Arial"/>
          <w:color w:val="666666"/>
          <w:sz w:val="18"/>
          <w:szCs w:val="18"/>
        </w:rPr>
        <w:t xml:space="preserve"> talent, development of high-potential and next</w:t>
      </w:r>
      <w:r w:rsidR="00D3330A">
        <w:rPr>
          <w:rFonts w:ascii="Arial" w:hAnsi="Arial" w:cs="Arial"/>
          <w:color w:val="666666"/>
          <w:sz w:val="18"/>
          <w:szCs w:val="18"/>
        </w:rPr>
        <w:t>-</w:t>
      </w:r>
      <w:r>
        <w:rPr>
          <w:rFonts w:ascii="Arial" w:hAnsi="Arial" w:cs="Arial"/>
          <w:color w:val="666666"/>
          <w:sz w:val="18"/>
          <w:szCs w:val="18"/>
        </w:rPr>
        <w:t xml:space="preserve">generation leaders, and strategically shifting </w:t>
      </w:r>
      <w:r w:rsidR="004A1976">
        <w:rPr>
          <w:rFonts w:ascii="Arial" w:hAnsi="Arial" w:cs="Arial"/>
          <w:color w:val="666666"/>
          <w:sz w:val="18"/>
          <w:szCs w:val="18"/>
        </w:rPr>
        <w:t>actuarial resource</w:t>
      </w:r>
      <w:r>
        <w:rPr>
          <w:rFonts w:ascii="Arial" w:hAnsi="Arial" w:cs="Arial"/>
          <w:color w:val="666666"/>
          <w:sz w:val="18"/>
          <w:szCs w:val="18"/>
        </w:rPr>
        <w:t xml:space="preserve">s </w:t>
      </w:r>
      <w:r w:rsidR="004A1976">
        <w:rPr>
          <w:rFonts w:ascii="Arial" w:hAnsi="Arial" w:cs="Arial"/>
          <w:color w:val="666666"/>
          <w:sz w:val="18"/>
          <w:szCs w:val="18"/>
        </w:rPr>
        <w:t xml:space="preserve">to new </w:t>
      </w:r>
      <w:r>
        <w:rPr>
          <w:rFonts w:ascii="Arial" w:hAnsi="Arial" w:cs="Arial"/>
          <w:color w:val="666666"/>
          <w:sz w:val="18"/>
          <w:szCs w:val="18"/>
        </w:rPr>
        <w:t>areas within company or consulting firm operations.</w:t>
      </w:r>
      <w:r w:rsidR="009B3034" w:rsidRPr="009B3034">
        <w:rPr>
          <w:rFonts w:ascii="Arial" w:hAnsi="Arial" w:cs="Arial"/>
          <w:color w:val="666666"/>
          <w:sz w:val="18"/>
          <w:szCs w:val="18"/>
        </w:rPr>
        <w:br/>
      </w:r>
      <w:r w:rsidR="00A93113" w:rsidRPr="004A1976">
        <w:rPr>
          <w:rFonts w:ascii="Arial" w:hAnsi="Arial" w:cs="Arial"/>
          <w:color w:val="666666"/>
          <w:sz w:val="18"/>
          <w:szCs w:val="18"/>
        </w:rPr>
        <w:br/>
      </w:r>
    </w:p>
    <w:p w14:paraId="54F97918" w14:textId="7069FA2C" w:rsidR="001475E7" w:rsidRPr="00ED49C6" w:rsidRDefault="001E1BCF" w:rsidP="00ED49C6">
      <w:pPr>
        <w:spacing w:after="150" w:line="280" w:lineRule="atLeast"/>
        <w:rPr>
          <w:rFonts w:ascii="Arial" w:hAnsi="Arial" w:cs="Arial"/>
          <w:color w:val="666666"/>
          <w:sz w:val="18"/>
          <w:szCs w:val="18"/>
        </w:rPr>
      </w:pPr>
      <w:r w:rsidRPr="003307D8">
        <w:rPr>
          <w:rFonts w:ascii="Arial" w:hAnsi="Arial" w:cs="Arial"/>
          <w:color w:val="666666"/>
          <w:sz w:val="18"/>
          <w:szCs w:val="18"/>
        </w:rPr>
        <w:t xml:space="preserve">The </w:t>
      </w:r>
      <w:r w:rsidR="0099166F">
        <w:rPr>
          <w:rFonts w:ascii="Arial" w:hAnsi="Arial" w:cs="Arial"/>
          <w:color w:val="666666"/>
          <w:sz w:val="18"/>
          <w:szCs w:val="18"/>
        </w:rPr>
        <w:t xml:space="preserve">SOA and REC additionally </w:t>
      </w:r>
      <w:r w:rsidR="00E80A7D">
        <w:rPr>
          <w:rFonts w:ascii="Arial" w:hAnsi="Arial" w:cs="Arial"/>
          <w:color w:val="666666"/>
          <w:sz w:val="18"/>
          <w:szCs w:val="18"/>
        </w:rPr>
        <w:t xml:space="preserve">encourage </w:t>
      </w:r>
      <w:r w:rsidRPr="003307D8">
        <w:rPr>
          <w:rFonts w:ascii="Arial" w:hAnsi="Arial" w:cs="Arial"/>
          <w:color w:val="666666"/>
          <w:sz w:val="18"/>
          <w:szCs w:val="18"/>
        </w:rPr>
        <w:t xml:space="preserve">partnerships </w:t>
      </w:r>
      <w:r w:rsidR="001475E7">
        <w:rPr>
          <w:rFonts w:ascii="Arial" w:hAnsi="Arial" w:cs="Arial"/>
          <w:color w:val="666666"/>
          <w:sz w:val="18"/>
          <w:szCs w:val="18"/>
        </w:rPr>
        <w:t xml:space="preserve">between academia and industry </w:t>
      </w:r>
      <w:r w:rsidRPr="003307D8">
        <w:rPr>
          <w:rFonts w:ascii="Arial" w:hAnsi="Arial" w:cs="Arial"/>
          <w:color w:val="666666"/>
          <w:sz w:val="18"/>
          <w:szCs w:val="18"/>
        </w:rPr>
        <w:t xml:space="preserve">where the resulting work </w:t>
      </w:r>
      <w:r w:rsidR="001475E7">
        <w:rPr>
          <w:rFonts w:ascii="Arial" w:hAnsi="Arial" w:cs="Arial"/>
          <w:color w:val="666666"/>
          <w:sz w:val="18"/>
          <w:szCs w:val="18"/>
        </w:rPr>
        <w:t xml:space="preserve">can be </w:t>
      </w:r>
      <w:r w:rsidRPr="003307D8">
        <w:rPr>
          <w:rFonts w:ascii="Arial" w:hAnsi="Arial" w:cs="Arial"/>
          <w:color w:val="666666"/>
          <w:sz w:val="18"/>
          <w:szCs w:val="18"/>
        </w:rPr>
        <w:t>of mutual interest</w:t>
      </w:r>
      <w:r w:rsidR="001475E7">
        <w:rPr>
          <w:rFonts w:ascii="Arial" w:hAnsi="Arial" w:cs="Arial"/>
          <w:color w:val="666666"/>
          <w:sz w:val="18"/>
          <w:szCs w:val="18"/>
        </w:rPr>
        <w:t xml:space="preserve"> and enhance the breadth of the research work.</w:t>
      </w:r>
    </w:p>
    <w:p w14:paraId="022FAA90" w14:textId="77777777" w:rsidR="006E1F20" w:rsidRDefault="006E1F20" w:rsidP="00071FA9">
      <w:pPr>
        <w:spacing w:after="0" w:line="280" w:lineRule="atLeast"/>
        <w:rPr>
          <w:rFonts w:ascii="Arial" w:hAnsi="Arial" w:cs="Arial"/>
          <w:b/>
          <w:bCs/>
          <w:color w:val="666666"/>
          <w:sz w:val="18"/>
        </w:rPr>
      </w:pPr>
    </w:p>
    <w:p w14:paraId="0C20C535" w14:textId="10CD43BC" w:rsidR="001C6775" w:rsidRPr="003307D8" w:rsidRDefault="001C6775" w:rsidP="00071FA9">
      <w:pPr>
        <w:spacing w:after="0" w:line="280" w:lineRule="atLeast"/>
        <w:rPr>
          <w:rFonts w:ascii="Arial" w:hAnsi="Arial" w:cs="Arial"/>
          <w:color w:val="666666"/>
          <w:sz w:val="18"/>
          <w:szCs w:val="18"/>
        </w:rPr>
      </w:pPr>
      <w:r w:rsidRPr="003307D8">
        <w:rPr>
          <w:rFonts w:ascii="Arial" w:hAnsi="Arial" w:cs="Arial"/>
          <w:b/>
          <w:bCs/>
          <w:color w:val="666666"/>
          <w:sz w:val="18"/>
        </w:rPr>
        <w:t>PROPOSAL</w:t>
      </w:r>
      <w:r w:rsidR="0029245C">
        <w:rPr>
          <w:rFonts w:ascii="Arial" w:hAnsi="Arial" w:cs="Arial"/>
          <w:b/>
          <w:bCs/>
          <w:color w:val="666666"/>
          <w:sz w:val="18"/>
        </w:rPr>
        <w:t xml:space="preserve"> and </w:t>
      </w:r>
      <w:r w:rsidR="00082CA5">
        <w:rPr>
          <w:rFonts w:ascii="Arial" w:hAnsi="Arial" w:cs="Arial"/>
          <w:b/>
          <w:bCs/>
          <w:color w:val="666666"/>
          <w:sz w:val="18"/>
        </w:rPr>
        <w:t>CURRENT EVENTS</w:t>
      </w:r>
      <w:r w:rsidR="0029245C">
        <w:rPr>
          <w:rFonts w:ascii="Arial" w:hAnsi="Arial" w:cs="Arial"/>
          <w:b/>
          <w:bCs/>
          <w:color w:val="666666"/>
          <w:sz w:val="18"/>
        </w:rPr>
        <w:t xml:space="preserve"> POOL APPLICATION</w:t>
      </w:r>
    </w:p>
    <w:p w14:paraId="603A3AC0" w14:textId="08C21518" w:rsidR="001C6775" w:rsidRPr="003307D8" w:rsidRDefault="0000745F" w:rsidP="004B0A6C">
      <w:pPr>
        <w:spacing w:after="150" w:line="280" w:lineRule="atLeast"/>
        <w:rPr>
          <w:rFonts w:ascii="Arial" w:hAnsi="Arial" w:cs="Arial"/>
          <w:color w:val="666666"/>
          <w:sz w:val="18"/>
          <w:szCs w:val="18"/>
        </w:rPr>
      </w:pPr>
      <w:r>
        <w:rPr>
          <w:rFonts w:ascii="Arial" w:hAnsi="Arial" w:cs="Arial"/>
          <w:color w:val="666666"/>
          <w:sz w:val="18"/>
          <w:szCs w:val="18"/>
        </w:rPr>
        <w:t xml:space="preserve">Proposals may be made for </w:t>
      </w:r>
      <w:r w:rsidR="0099166F">
        <w:rPr>
          <w:rFonts w:ascii="Arial" w:hAnsi="Arial" w:cs="Arial"/>
          <w:color w:val="666666"/>
          <w:sz w:val="18"/>
          <w:szCs w:val="18"/>
        </w:rPr>
        <w:t xml:space="preserve">any </w:t>
      </w:r>
      <w:r>
        <w:rPr>
          <w:rFonts w:ascii="Arial" w:hAnsi="Arial" w:cs="Arial"/>
          <w:color w:val="666666"/>
          <w:sz w:val="18"/>
          <w:szCs w:val="18"/>
        </w:rPr>
        <w:t xml:space="preserve">desired research. </w:t>
      </w:r>
      <w:r w:rsidR="002272C6">
        <w:rPr>
          <w:rFonts w:ascii="Arial" w:hAnsi="Arial" w:cs="Arial"/>
          <w:color w:val="666666"/>
          <w:sz w:val="18"/>
          <w:szCs w:val="18"/>
        </w:rPr>
        <w:t xml:space="preserve">All proposals </w:t>
      </w:r>
      <w:r w:rsidR="004B0A6C">
        <w:rPr>
          <w:rFonts w:ascii="Arial" w:hAnsi="Arial" w:cs="Arial"/>
          <w:color w:val="666666"/>
          <w:sz w:val="18"/>
          <w:szCs w:val="18"/>
        </w:rPr>
        <w:t>must</w:t>
      </w:r>
      <w:r w:rsidR="002272C6">
        <w:rPr>
          <w:rFonts w:ascii="Arial" w:hAnsi="Arial" w:cs="Arial"/>
          <w:color w:val="666666"/>
          <w:sz w:val="18"/>
          <w:szCs w:val="18"/>
        </w:rPr>
        <w:t xml:space="preserve"> be accompanied by a formal </w:t>
      </w:r>
      <w:r w:rsidR="00082CA5">
        <w:rPr>
          <w:rFonts w:ascii="Arial" w:hAnsi="Arial" w:cs="Arial"/>
          <w:color w:val="666666"/>
          <w:sz w:val="18"/>
          <w:szCs w:val="18"/>
        </w:rPr>
        <w:t>Current Events</w:t>
      </w:r>
      <w:r w:rsidR="002272C6">
        <w:rPr>
          <w:rFonts w:ascii="Arial" w:hAnsi="Arial" w:cs="Arial"/>
          <w:color w:val="666666"/>
          <w:sz w:val="18"/>
          <w:szCs w:val="18"/>
        </w:rPr>
        <w:t xml:space="preserve"> Pool Application.</w:t>
      </w:r>
      <w:r>
        <w:rPr>
          <w:rFonts w:ascii="Arial" w:hAnsi="Arial" w:cs="Arial"/>
          <w:color w:val="666666"/>
          <w:sz w:val="18"/>
          <w:szCs w:val="18"/>
        </w:rPr>
        <w:t xml:space="preserve"> </w:t>
      </w:r>
      <w:r w:rsidR="001C6775" w:rsidRPr="003307D8">
        <w:rPr>
          <w:rFonts w:ascii="Arial" w:hAnsi="Arial" w:cs="Arial"/>
          <w:color w:val="666666"/>
          <w:sz w:val="18"/>
          <w:szCs w:val="18"/>
        </w:rPr>
        <w:t>To facilitate the evaluation of proposals</w:t>
      </w:r>
      <w:r w:rsidR="002272C6">
        <w:rPr>
          <w:rFonts w:ascii="Arial" w:hAnsi="Arial" w:cs="Arial"/>
          <w:color w:val="666666"/>
          <w:sz w:val="18"/>
          <w:szCs w:val="18"/>
        </w:rPr>
        <w:t xml:space="preserve"> </w:t>
      </w:r>
      <w:r w:rsidR="004B0A6C">
        <w:rPr>
          <w:rFonts w:ascii="Arial" w:hAnsi="Arial" w:cs="Arial"/>
          <w:color w:val="666666"/>
          <w:sz w:val="18"/>
          <w:szCs w:val="18"/>
        </w:rPr>
        <w:t>and applications</w:t>
      </w:r>
      <w:r w:rsidR="001C6775" w:rsidRPr="003307D8">
        <w:rPr>
          <w:rFonts w:ascii="Arial" w:hAnsi="Arial" w:cs="Arial"/>
          <w:color w:val="666666"/>
          <w:sz w:val="18"/>
          <w:szCs w:val="18"/>
        </w:rPr>
        <w:t xml:space="preserve">, the following information should be submitted: </w:t>
      </w:r>
    </w:p>
    <w:p w14:paraId="34ECAFF1" w14:textId="5DC92F05" w:rsidR="00685858" w:rsidRPr="003307D8" w:rsidRDefault="00685858" w:rsidP="00071FA9">
      <w:pPr>
        <w:numPr>
          <w:ilvl w:val="0"/>
          <w:numId w:val="3"/>
        </w:numPr>
        <w:spacing w:after="0" w:line="240" w:lineRule="auto"/>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Resumes of the researcher(s), including any </w:t>
      </w:r>
      <w:r w:rsidR="0099166F">
        <w:rPr>
          <w:rFonts w:ascii="Arial" w:eastAsia="Times New Roman" w:hAnsi="Arial" w:cs="Arial"/>
          <w:color w:val="666666"/>
          <w:sz w:val="18"/>
          <w:szCs w:val="18"/>
        </w:rPr>
        <w:t xml:space="preserve">additional research colleagues or </w:t>
      </w:r>
      <w:r w:rsidRPr="003307D8">
        <w:rPr>
          <w:rFonts w:ascii="Arial" w:eastAsia="Times New Roman" w:hAnsi="Arial" w:cs="Arial"/>
          <w:color w:val="666666"/>
          <w:sz w:val="18"/>
          <w:szCs w:val="18"/>
        </w:rPr>
        <w:t xml:space="preserve">graduate student(s) expected to participate, indicating how their background, </w:t>
      </w:r>
      <w:proofErr w:type="gramStart"/>
      <w:r w:rsidRPr="003307D8">
        <w:rPr>
          <w:rFonts w:ascii="Arial" w:eastAsia="Times New Roman" w:hAnsi="Arial" w:cs="Arial"/>
          <w:color w:val="666666"/>
          <w:sz w:val="18"/>
          <w:szCs w:val="18"/>
        </w:rPr>
        <w:t>education</w:t>
      </w:r>
      <w:proofErr w:type="gramEnd"/>
      <w:r w:rsidRPr="003307D8">
        <w:rPr>
          <w:rFonts w:ascii="Arial" w:eastAsia="Times New Roman" w:hAnsi="Arial" w:cs="Arial"/>
          <w:color w:val="666666"/>
          <w:sz w:val="18"/>
          <w:szCs w:val="18"/>
        </w:rPr>
        <w:t xml:space="preserve"> and experience bear on their qualifications to undertake the research. If more than one researcher is involved, a single individual should be designated as the lead researcher and primary contact. The person submitting the proposal must be authorized to speak on behalf of all the researchers as well as for the firm or institution on whose behalf the proposal is submitted. </w:t>
      </w:r>
      <w:r w:rsidR="001475E7">
        <w:rPr>
          <w:rFonts w:ascii="Arial" w:eastAsia="Times New Roman" w:hAnsi="Arial" w:cs="Arial"/>
          <w:color w:val="666666"/>
          <w:sz w:val="18"/>
          <w:szCs w:val="18"/>
        </w:rPr>
        <w:br/>
      </w:r>
    </w:p>
    <w:p w14:paraId="0E8D2701" w14:textId="0A1DB487" w:rsidR="001475E7" w:rsidRPr="001475E7" w:rsidRDefault="00685858" w:rsidP="00071FA9">
      <w:pPr>
        <w:numPr>
          <w:ilvl w:val="0"/>
          <w:numId w:val="3"/>
        </w:numPr>
        <w:spacing w:after="0" w:line="240" w:lineRule="auto"/>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An outline of the approach to be used (e.g. literature search, model, </w:t>
      </w:r>
      <w:r w:rsidR="0099166F">
        <w:rPr>
          <w:rFonts w:ascii="Arial" w:eastAsia="Times New Roman" w:hAnsi="Arial" w:cs="Arial"/>
          <w:color w:val="666666"/>
          <w:sz w:val="18"/>
          <w:szCs w:val="18"/>
        </w:rPr>
        <w:t xml:space="preserve">survey, data analysis, </w:t>
      </w:r>
      <w:r w:rsidRPr="003307D8">
        <w:rPr>
          <w:rFonts w:ascii="Arial" w:eastAsia="Times New Roman" w:hAnsi="Arial" w:cs="Arial"/>
          <w:color w:val="666666"/>
          <w:sz w:val="18"/>
          <w:szCs w:val="18"/>
        </w:rPr>
        <w:t xml:space="preserve">etc.), emphasizing issues that require special consideration. Details should be given regarding the techniques to be used, collateral material to be consulted, and possible limitations of the analysis. </w:t>
      </w:r>
      <w:r w:rsidR="001475E7">
        <w:rPr>
          <w:rFonts w:ascii="Arial" w:eastAsia="Times New Roman" w:hAnsi="Arial" w:cs="Arial"/>
          <w:color w:val="666666"/>
          <w:sz w:val="18"/>
          <w:szCs w:val="18"/>
        </w:rPr>
        <w:br/>
      </w:r>
    </w:p>
    <w:p w14:paraId="1B645DD7" w14:textId="30A34D20" w:rsidR="00685858" w:rsidRPr="003307D8" w:rsidRDefault="001C6775" w:rsidP="00071FA9">
      <w:pPr>
        <w:numPr>
          <w:ilvl w:val="0"/>
          <w:numId w:val="3"/>
        </w:numPr>
        <w:tabs>
          <w:tab w:val="clear" w:pos="720"/>
        </w:tabs>
        <w:spacing w:after="0" w:line="240" w:lineRule="auto"/>
        <w:rPr>
          <w:rFonts w:ascii="Arial" w:eastAsia="Times New Roman" w:hAnsi="Arial" w:cs="Arial"/>
          <w:color w:val="666666"/>
          <w:sz w:val="18"/>
          <w:szCs w:val="18"/>
        </w:rPr>
      </w:pPr>
      <w:r w:rsidRPr="003307D8">
        <w:rPr>
          <w:rFonts w:ascii="Arial" w:hAnsi="Arial" w:cs="Arial"/>
          <w:color w:val="666666"/>
          <w:sz w:val="18"/>
          <w:szCs w:val="18"/>
        </w:rPr>
        <w:t>A description</w:t>
      </w:r>
      <w:r w:rsidR="00631753" w:rsidRPr="003307D8">
        <w:rPr>
          <w:rFonts w:ascii="Arial" w:hAnsi="Arial" w:cs="Arial"/>
          <w:color w:val="666666"/>
          <w:sz w:val="18"/>
          <w:szCs w:val="18"/>
        </w:rPr>
        <w:t xml:space="preserve"> of</w:t>
      </w:r>
      <w:r w:rsidRPr="003307D8">
        <w:rPr>
          <w:rFonts w:ascii="Arial" w:hAnsi="Arial" w:cs="Arial"/>
          <w:color w:val="666666"/>
          <w:sz w:val="18"/>
          <w:szCs w:val="18"/>
        </w:rPr>
        <w:t xml:space="preserve"> the expected </w:t>
      </w:r>
      <w:r w:rsidR="00685858" w:rsidRPr="003307D8">
        <w:rPr>
          <w:rFonts w:ascii="Arial" w:hAnsi="Arial" w:cs="Arial"/>
          <w:color w:val="666666"/>
          <w:sz w:val="18"/>
          <w:szCs w:val="18"/>
        </w:rPr>
        <w:t>deliverables</w:t>
      </w:r>
      <w:r w:rsidRPr="003307D8">
        <w:rPr>
          <w:rFonts w:ascii="Arial" w:hAnsi="Arial" w:cs="Arial"/>
          <w:color w:val="666666"/>
          <w:sz w:val="18"/>
          <w:szCs w:val="18"/>
        </w:rPr>
        <w:t xml:space="preserve"> and any supporting data, tools or other resources</w:t>
      </w:r>
      <w:r w:rsidR="0099166F">
        <w:rPr>
          <w:rFonts w:ascii="Arial" w:hAnsi="Arial" w:cs="Arial"/>
          <w:color w:val="666666"/>
          <w:sz w:val="18"/>
          <w:szCs w:val="18"/>
        </w:rPr>
        <w:t xml:space="preserve"> needed to accomplish the project</w:t>
      </w:r>
      <w:r w:rsidRPr="003307D8">
        <w:rPr>
          <w:rFonts w:ascii="Arial" w:hAnsi="Arial" w:cs="Arial"/>
          <w:color w:val="666666"/>
          <w:sz w:val="18"/>
          <w:szCs w:val="18"/>
        </w:rPr>
        <w:t>.</w:t>
      </w:r>
      <w:r w:rsidR="001475E7">
        <w:rPr>
          <w:rFonts w:ascii="Arial" w:hAnsi="Arial" w:cs="Arial"/>
          <w:color w:val="666666"/>
          <w:sz w:val="18"/>
          <w:szCs w:val="18"/>
        </w:rPr>
        <w:br/>
      </w:r>
    </w:p>
    <w:p w14:paraId="7470C729" w14:textId="03D2934E" w:rsidR="00685858" w:rsidRPr="003307D8" w:rsidRDefault="00685858" w:rsidP="00071FA9">
      <w:pPr>
        <w:numPr>
          <w:ilvl w:val="0"/>
          <w:numId w:val="3"/>
        </w:numPr>
        <w:tabs>
          <w:tab w:val="clear" w:pos="720"/>
        </w:tabs>
        <w:spacing w:after="0" w:line="240" w:lineRule="auto"/>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Cost estimates for the research, </w:t>
      </w:r>
      <w:r w:rsidR="001475E7">
        <w:rPr>
          <w:rFonts w:ascii="Arial" w:eastAsia="Times New Roman" w:hAnsi="Arial" w:cs="Arial"/>
          <w:color w:val="666666"/>
          <w:sz w:val="18"/>
          <w:szCs w:val="18"/>
        </w:rPr>
        <w:t>considering items such as</w:t>
      </w:r>
      <w:r w:rsidRPr="003307D8">
        <w:rPr>
          <w:rFonts w:ascii="Arial" w:eastAsia="Times New Roman" w:hAnsi="Arial" w:cs="Arial"/>
          <w:color w:val="666666"/>
          <w:sz w:val="18"/>
          <w:szCs w:val="18"/>
        </w:rPr>
        <w:t xml:space="preserve"> </w:t>
      </w:r>
      <w:r w:rsidR="001475E7">
        <w:rPr>
          <w:rFonts w:ascii="Arial" w:eastAsia="Times New Roman" w:hAnsi="Arial" w:cs="Arial"/>
          <w:color w:val="666666"/>
          <w:sz w:val="18"/>
          <w:szCs w:val="18"/>
        </w:rPr>
        <w:t>compensation for investigation</w:t>
      </w:r>
      <w:r w:rsidRPr="003307D8">
        <w:rPr>
          <w:rFonts w:ascii="Arial" w:eastAsia="Times New Roman" w:hAnsi="Arial" w:cs="Arial"/>
          <w:color w:val="666666"/>
          <w:sz w:val="18"/>
          <w:szCs w:val="18"/>
        </w:rPr>
        <w:t xml:space="preserve">, report preparation, </w:t>
      </w:r>
      <w:r w:rsidR="001475E7">
        <w:rPr>
          <w:rFonts w:ascii="Arial" w:eastAsia="Times New Roman" w:hAnsi="Arial" w:cs="Arial"/>
          <w:color w:val="666666"/>
          <w:sz w:val="18"/>
          <w:szCs w:val="18"/>
        </w:rPr>
        <w:t xml:space="preserve">and </w:t>
      </w:r>
      <w:r w:rsidR="006D788E" w:rsidRPr="003307D8">
        <w:rPr>
          <w:rFonts w:ascii="Arial" w:eastAsia="Times New Roman" w:hAnsi="Arial" w:cs="Arial"/>
          <w:color w:val="666666"/>
          <w:sz w:val="18"/>
          <w:szCs w:val="18"/>
        </w:rPr>
        <w:t>material</w:t>
      </w:r>
      <w:r w:rsidR="001475E7">
        <w:rPr>
          <w:rFonts w:ascii="Arial" w:eastAsia="Times New Roman" w:hAnsi="Arial" w:cs="Arial"/>
          <w:color w:val="666666"/>
          <w:sz w:val="18"/>
          <w:szCs w:val="18"/>
        </w:rPr>
        <w:t xml:space="preserve"> costs.  </w:t>
      </w:r>
      <w:r w:rsidRPr="003307D8">
        <w:rPr>
          <w:rFonts w:ascii="Arial" w:eastAsia="Times New Roman" w:hAnsi="Arial" w:cs="Arial"/>
          <w:color w:val="666666"/>
          <w:sz w:val="18"/>
          <w:szCs w:val="18"/>
        </w:rPr>
        <w:t>Such estimates can be in the form of hourly rates, but in such cases, time estimates should also be included</w:t>
      </w:r>
      <w:r w:rsidR="0099166F">
        <w:rPr>
          <w:rFonts w:ascii="Arial" w:eastAsia="Times New Roman" w:hAnsi="Arial" w:cs="Arial"/>
          <w:color w:val="666666"/>
          <w:sz w:val="18"/>
          <w:szCs w:val="18"/>
        </w:rPr>
        <w:t xml:space="preserve"> </w:t>
      </w:r>
      <w:proofErr w:type="gramStart"/>
      <w:r w:rsidR="0099166F">
        <w:rPr>
          <w:rFonts w:ascii="Arial" w:eastAsia="Times New Roman" w:hAnsi="Arial" w:cs="Arial"/>
          <w:color w:val="666666"/>
          <w:sz w:val="18"/>
          <w:szCs w:val="18"/>
        </w:rPr>
        <w:t>in order to</w:t>
      </w:r>
      <w:proofErr w:type="gramEnd"/>
      <w:r w:rsidR="0099166F">
        <w:rPr>
          <w:rFonts w:ascii="Arial" w:eastAsia="Times New Roman" w:hAnsi="Arial" w:cs="Arial"/>
          <w:color w:val="666666"/>
          <w:sz w:val="18"/>
          <w:szCs w:val="18"/>
        </w:rPr>
        <w:t xml:space="preserve"> determine the likely total cost of the project</w:t>
      </w:r>
      <w:r w:rsidRPr="003307D8">
        <w:rPr>
          <w:rFonts w:ascii="Arial" w:eastAsia="Times New Roman" w:hAnsi="Arial" w:cs="Arial"/>
          <w:color w:val="666666"/>
          <w:sz w:val="18"/>
          <w:szCs w:val="18"/>
        </w:rPr>
        <w:t xml:space="preserve">. Any guarantees as to total cost should be given and will be considered in the evaluation of the proposal. While cost will be a factor in the evaluation of the proposal, it will not necessarily be the decisive factor. </w:t>
      </w:r>
      <w:r w:rsidR="001475E7">
        <w:rPr>
          <w:rFonts w:ascii="Arial" w:eastAsia="Times New Roman" w:hAnsi="Arial" w:cs="Arial"/>
          <w:color w:val="666666"/>
          <w:sz w:val="18"/>
          <w:szCs w:val="18"/>
        </w:rPr>
        <w:br/>
      </w:r>
    </w:p>
    <w:p w14:paraId="259569BB" w14:textId="02D28294" w:rsidR="00685858" w:rsidRPr="003307D8" w:rsidRDefault="00685858" w:rsidP="00071FA9">
      <w:pPr>
        <w:numPr>
          <w:ilvl w:val="0"/>
          <w:numId w:val="3"/>
        </w:numPr>
        <w:spacing w:after="0" w:line="240" w:lineRule="auto"/>
        <w:rPr>
          <w:rFonts w:ascii="Arial" w:eastAsia="Times New Roman" w:hAnsi="Arial" w:cs="Arial"/>
          <w:color w:val="666666"/>
          <w:sz w:val="18"/>
          <w:szCs w:val="18"/>
        </w:rPr>
      </w:pPr>
      <w:r w:rsidRPr="003307D8">
        <w:rPr>
          <w:rFonts w:ascii="Arial" w:eastAsia="Times New Roman" w:hAnsi="Arial" w:cs="Arial"/>
          <w:color w:val="666666"/>
          <w:sz w:val="18"/>
          <w:szCs w:val="18"/>
        </w:rPr>
        <w:lastRenderedPageBreak/>
        <w:t>A schedule for completion of the research, identifying key dates or time frames for research completion and report submissions.</w:t>
      </w:r>
      <w:r w:rsidR="00CE0ACD" w:rsidRPr="003307D8">
        <w:rPr>
          <w:rFonts w:ascii="Arial" w:eastAsia="Times New Roman" w:hAnsi="Arial" w:cs="Arial"/>
          <w:color w:val="666666"/>
          <w:sz w:val="18"/>
          <w:szCs w:val="18"/>
        </w:rPr>
        <w:t xml:space="preserve">  The </w:t>
      </w:r>
      <w:r w:rsidR="0099166F">
        <w:rPr>
          <w:rFonts w:ascii="Arial" w:eastAsia="Times New Roman" w:hAnsi="Arial" w:cs="Arial"/>
          <w:color w:val="666666"/>
          <w:sz w:val="18"/>
          <w:szCs w:val="18"/>
        </w:rPr>
        <w:t>REC is</w:t>
      </w:r>
      <w:r w:rsidR="00E80A7D">
        <w:rPr>
          <w:rFonts w:ascii="Arial" w:eastAsia="Times New Roman" w:hAnsi="Arial" w:cs="Arial"/>
          <w:color w:val="666666"/>
          <w:sz w:val="18"/>
          <w:szCs w:val="18"/>
        </w:rPr>
        <w:t xml:space="preserve"> </w:t>
      </w:r>
      <w:r w:rsidR="00CE0ACD" w:rsidRPr="003307D8">
        <w:rPr>
          <w:rFonts w:ascii="Arial" w:eastAsia="Times New Roman" w:hAnsi="Arial" w:cs="Arial"/>
          <w:color w:val="666666"/>
          <w:sz w:val="18"/>
          <w:szCs w:val="18"/>
        </w:rPr>
        <w:t xml:space="preserve">interested in </w:t>
      </w:r>
      <w:r w:rsidR="0099166F">
        <w:rPr>
          <w:rFonts w:ascii="Arial" w:eastAsia="Times New Roman" w:hAnsi="Arial" w:cs="Arial"/>
          <w:color w:val="666666"/>
          <w:sz w:val="18"/>
          <w:szCs w:val="18"/>
        </w:rPr>
        <w:t>completing the</w:t>
      </w:r>
      <w:r w:rsidR="00CE0ACD" w:rsidRPr="003307D8">
        <w:rPr>
          <w:rFonts w:ascii="Arial" w:eastAsia="Times New Roman" w:hAnsi="Arial" w:cs="Arial"/>
          <w:color w:val="666666"/>
          <w:sz w:val="18"/>
          <w:szCs w:val="18"/>
        </w:rPr>
        <w:t>s</w:t>
      </w:r>
      <w:r w:rsidR="0099166F">
        <w:rPr>
          <w:rFonts w:ascii="Arial" w:eastAsia="Times New Roman" w:hAnsi="Arial" w:cs="Arial"/>
          <w:color w:val="666666"/>
          <w:sz w:val="18"/>
          <w:szCs w:val="18"/>
        </w:rPr>
        <w:t>e</w:t>
      </w:r>
      <w:r w:rsidR="00CE0ACD" w:rsidRPr="003307D8">
        <w:rPr>
          <w:rFonts w:ascii="Arial" w:eastAsia="Times New Roman" w:hAnsi="Arial" w:cs="Arial"/>
          <w:color w:val="666666"/>
          <w:sz w:val="18"/>
          <w:szCs w:val="18"/>
        </w:rPr>
        <w:t xml:space="preserve"> project</w:t>
      </w:r>
      <w:r w:rsidR="00967B5A">
        <w:rPr>
          <w:rFonts w:ascii="Arial" w:eastAsia="Times New Roman" w:hAnsi="Arial" w:cs="Arial"/>
          <w:color w:val="666666"/>
          <w:sz w:val="18"/>
          <w:szCs w:val="18"/>
        </w:rPr>
        <w:t>s</w:t>
      </w:r>
      <w:r w:rsidR="00CE0ACD" w:rsidRPr="003307D8">
        <w:rPr>
          <w:rFonts w:ascii="Arial" w:eastAsia="Times New Roman" w:hAnsi="Arial" w:cs="Arial"/>
          <w:color w:val="666666"/>
          <w:sz w:val="18"/>
          <w:szCs w:val="18"/>
        </w:rPr>
        <w:t xml:space="preserve"> in a timely manner</w:t>
      </w:r>
      <w:r w:rsidR="0099166F">
        <w:rPr>
          <w:rFonts w:ascii="Arial" w:eastAsia="Times New Roman" w:hAnsi="Arial" w:cs="Arial"/>
          <w:color w:val="666666"/>
          <w:sz w:val="18"/>
          <w:szCs w:val="18"/>
        </w:rPr>
        <w:t xml:space="preserve"> for maximum current impact</w:t>
      </w:r>
      <w:r w:rsidR="00CE0ACD" w:rsidRPr="003307D8">
        <w:rPr>
          <w:rFonts w:ascii="Arial" w:eastAsia="Times New Roman" w:hAnsi="Arial" w:cs="Arial"/>
          <w:color w:val="666666"/>
          <w:sz w:val="18"/>
          <w:szCs w:val="18"/>
        </w:rPr>
        <w:t>.  Suggestions in the proposal for ensuring timely deliver, such as fee adjustments, are encouraged.</w:t>
      </w:r>
      <w:r w:rsidR="001475E7">
        <w:rPr>
          <w:rFonts w:ascii="Arial" w:eastAsia="Times New Roman" w:hAnsi="Arial" w:cs="Arial"/>
          <w:color w:val="666666"/>
          <w:sz w:val="18"/>
          <w:szCs w:val="18"/>
        </w:rPr>
        <w:br/>
      </w:r>
    </w:p>
    <w:p w14:paraId="7005EBE5" w14:textId="0D898F9B" w:rsidR="00685858" w:rsidRDefault="00685858" w:rsidP="00071FA9">
      <w:pPr>
        <w:numPr>
          <w:ilvl w:val="0"/>
          <w:numId w:val="3"/>
        </w:numPr>
        <w:spacing w:after="0" w:line="240" w:lineRule="auto"/>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Other related factors that give evidence of a proposer's capabilities to perform in a superior fashion should be detailed. </w:t>
      </w:r>
      <w:r w:rsidR="00CA789E">
        <w:rPr>
          <w:rFonts w:ascii="Arial" w:eastAsia="Times New Roman" w:hAnsi="Arial" w:cs="Arial"/>
          <w:color w:val="666666"/>
          <w:sz w:val="18"/>
          <w:szCs w:val="18"/>
        </w:rPr>
        <w:br/>
      </w:r>
    </w:p>
    <w:p w14:paraId="3BB2EB44" w14:textId="4A172A9A" w:rsidR="001E68BB" w:rsidRPr="001E68BB" w:rsidRDefault="00CA789E" w:rsidP="001E68BB">
      <w:pPr>
        <w:numPr>
          <w:ilvl w:val="0"/>
          <w:numId w:val="3"/>
        </w:num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A</w:t>
      </w:r>
      <w:r w:rsidR="0029245C">
        <w:rPr>
          <w:rFonts w:ascii="Arial" w:eastAsia="Times New Roman" w:hAnsi="Arial" w:cs="Arial"/>
          <w:color w:val="666666"/>
          <w:sz w:val="18"/>
          <w:szCs w:val="18"/>
        </w:rPr>
        <w:t xml:space="preserve">long with the proposal, a formal application for funding </w:t>
      </w:r>
      <w:r w:rsidR="004B0A6C">
        <w:rPr>
          <w:rFonts w:ascii="Arial" w:eastAsia="Times New Roman" w:hAnsi="Arial" w:cs="Arial"/>
          <w:color w:val="666666"/>
          <w:sz w:val="18"/>
          <w:szCs w:val="18"/>
        </w:rPr>
        <w:t xml:space="preserve">to </w:t>
      </w:r>
      <w:r w:rsidR="0029245C">
        <w:rPr>
          <w:rFonts w:ascii="Arial" w:eastAsia="Times New Roman" w:hAnsi="Arial" w:cs="Arial"/>
          <w:color w:val="666666"/>
          <w:sz w:val="18"/>
          <w:szCs w:val="18"/>
        </w:rPr>
        <w:t>the</w:t>
      </w:r>
      <w:r>
        <w:rPr>
          <w:rFonts w:ascii="Arial" w:eastAsia="Times New Roman" w:hAnsi="Arial" w:cs="Arial"/>
          <w:color w:val="666666"/>
          <w:sz w:val="18"/>
          <w:szCs w:val="18"/>
        </w:rPr>
        <w:t xml:space="preserve"> </w:t>
      </w:r>
      <w:r w:rsidR="00082867">
        <w:rPr>
          <w:rFonts w:ascii="Arial" w:eastAsia="Times New Roman" w:hAnsi="Arial" w:cs="Arial"/>
          <w:color w:val="666666"/>
          <w:sz w:val="18"/>
          <w:szCs w:val="18"/>
        </w:rPr>
        <w:t>Current Events</w:t>
      </w:r>
      <w:r>
        <w:rPr>
          <w:rFonts w:ascii="Arial" w:eastAsia="Times New Roman" w:hAnsi="Arial" w:cs="Arial"/>
          <w:color w:val="666666"/>
          <w:sz w:val="18"/>
          <w:szCs w:val="18"/>
        </w:rPr>
        <w:t xml:space="preserve"> Pool </w:t>
      </w:r>
      <w:r w:rsidR="000D6459">
        <w:rPr>
          <w:rFonts w:ascii="Arial" w:eastAsia="Times New Roman" w:hAnsi="Arial" w:cs="Arial"/>
          <w:color w:val="666666"/>
          <w:sz w:val="18"/>
          <w:szCs w:val="18"/>
        </w:rPr>
        <w:t>must</w:t>
      </w:r>
      <w:r w:rsidR="00742837">
        <w:rPr>
          <w:rFonts w:ascii="Arial" w:eastAsia="Times New Roman" w:hAnsi="Arial" w:cs="Arial"/>
          <w:color w:val="666666"/>
          <w:sz w:val="18"/>
          <w:szCs w:val="18"/>
        </w:rPr>
        <w:t xml:space="preserve"> be prepared and submitted by the proposer</w:t>
      </w:r>
      <w:r w:rsidR="00B8488B">
        <w:rPr>
          <w:rFonts w:ascii="Arial" w:eastAsia="Times New Roman" w:hAnsi="Arial" w:cs="Arial"/>
          <w:color w:val="666666"/>
          <w:sz w:val="18"/>
          <w:szCs w:val="18"/>
        </w:rPr>
        <w:t>.</w:t>
      </w:r>
      <w:r w:rsidR="00860C98">
        <w:rPr>
          <w:rFonts w:ascii="Arial" w:eastAsia="Times New Roman" w:hAnsi="Arial" w:cs="Arial"/>
          <w:color w:val="666666"/>
          <w:sz w:val="18"/>
          <w:szCs w:val="18"/>
        </w:rPr>
        <w:t xml:space="preserve"> </w:t>
      </w:r>
      <w:r w:rsidR="0029245C">
        <w:rPr>
          <w:rFonts w:ascii="Arial" w:eastAsia="Times New Roman" w:hAnsi="Arial" w:cs="Arial"/>
          <w:color w:val="666666"/>
          <w:sz w:val="18"/>
          <w:szCs w:val="18"/>
        </w:rPr>
        <w:t xml:space="preserve">The application and guidelines </w:t>
      </w:r>
      <w:r w:rsidR="004B0A6C">
        <w:rPr>
          <w:rFonts w:ascii="Arial" w:eastAsia="Times New Roman" w:hAnsi="Arial" w:cs="Arial"/>
          <w:color w:val="666666"/>
          <w:sz w:val="18"/>
          <w:szCs w:val="18"/>
        </w:rPr>
        <w:t>for</w:t>
      </w:r>
      <w:r w:rsidR="0029245C">
        <w:rPr>
          <w:rFonts w:ascii="Arial" w:eastAsia="Times New Roman" w:hAnsi="Arial" w:cs="Arial"/>
          <w:color w:val="666666"/>
          <w:sz w:val="18"/>
          <w:szCs w:val="18"/>
        </w:rPr>
        <w:t xml:space="preserve"> submission can be found by clicking on the </w:t>
      </w:r>
      <w:r w:rsidR="004B0A6C">
        <w:rPr>
          <w:rFonts w:ascii="Arial" w:eastAsia="Times New Roman" w:hAnsi="Arial" w:cs="Arial"/>
          <w:color w:val="666666"/>
          <w:sz w:val="18"/>
          <w:szCs w:val="18"/>
        </w:rPr>
        <w:t xml:space="preserve">following </w:t>
      </w:r>
      <w:r w:rsidR="0029245C">
        <w:rPr>
          <w:rFonts w:ascii="Arial" w:eastAsia="Times New Roman" w:hAnsi="Arial" w:cs="Arial"/>
          <w:color w:val="666666"/>
          <w:sz w:val="18"/>
          <w:szCs w:val="18"/>
        </w:rPr>
        <w:t>hyperlink:</w:t>
      </w:r>
      <w:r w:rsidR="0029245C" w:rsidRPr="0029245C">
        <w:t xml:space="preserve"> </w:t>
      </w:r>
      <w:hyperlink r:id="rId8" w:history="1">
        <w:r w:rsidR="00173DA2" w:rsidRPr="00173DA2">
          <w:rPr>
            <w:rStyle w:val="Hyperlink"/>
            <w:rFonts w:ascii="Arial" w:hAnsi="Arial"/>
            <w:color w:val="4F81BD" w:themeColor="accent1"/>
            <w:sz w:val="18"/>
          </w:rPr>
          <w:t>https://www.soa.org/research/opportunities/current-events-research-pool/</w:t>
        </w:r>
      </w:hyperlink>
      <w:r w:rsidR="00173DA2">
        <w:rPr>
          <w:rFonts w:ascii="Arial" w:hAnsi="Arial"/>
          <w:color w:val="4F81BD" w:themeColor="accent1"/>
          <w:sz w:val="18"/>
        </w:rPr>
        <w:t xml:space="preserve">. </w:t>
      </w:r>
      <w:r w:rsidR="00B8488B">
        <w:rPr>
          <w:rFonts w:ascii="Arial" w:eastAsia="Times New Roman" w:hAnsi="Arial" w:cs="Arial"/>
          <w:color w:val="666666"/>
          <w:sz w:val="18"/>
          <w:szCs w:val="18"/>
        </w:rPr>
        <w:t xml:space="preserve"> </w:t>
      </w:r>
      <w:r w:rsidR="0029245C">
        <w:rPr>
          <w:rFonts w:ascii="Arial" w:eastAsia="Times New Roman" w:hAnsi="Arial" w:cs="Arial"/>
          <w:color w:val="666666"/>
          <w:sz w:val="18"/>
          <w:szCs w:val="18"/>
        </w:rPr>
        <w:t xml:space="preserve"> </w:t>
      </w:r>
      <w:r w:rsidR="00B8488B">
        <w:rPr>
          <w:rFonts w:ascii="Arial" w:eastAsia="Times New Roman" w:hAnsi="Arial" w:cs="Arial"/>
          <w:color w:val="666666"/>
          <w:sz w:val="18"/>
          <w:szCs w:val="18"/>
        </w:rPr>
        <w:t xml:space="preserve"> </w:t>
      </w:r>
    </w:p>
    <w:p w14:paraId="2E379C8A" w14:textId="77777777" w:rsidR="00685858" w:rsidRPr="003307D8" w:rsidRDefault="00685858" w:rsidP="00071FA9">
      <w:pPr>
        <w:spacing w:after="0" w:line="280" w:lineRule="atLeast"/>
        <w:ind w:left="360"/>
        <w:rPr>
          <w:rFonts w:ascii="Arial" w:eastAsia="Times New Roman" w:hAnsi="Arial" w:cs="Arial"/>
          <w:color w:val="666666"/>
          <w:sz w:val="18"/>
          <w:szCs w:val="18"/>
        </w:rPr>
      </w:pPr>
    </w:p>
    <w:p w14:paraId="267D26C9" w14:textId="77777777" w:rsidR="001C6775" w:rsidRPr="003307D8" w:rsidRDefault="001C6775" w:rsidP="00071FA9">
      <w:pPr>
        <w:spacing w:after="0" w:line="280" w:lineRule="atLeast"/>
        <w:rPr>
          <w:rFonts w:ascii="Arial" w:hAnsi="Arial" w:cs="Arial"/>
          <w:color w:val="666666"/>
          <w:sz w:val="18"/>
          <w:szCs w:val="18"/>
        </w:rPr>
      </w:pPr>
      <w:r w:rsidRPr="003307D8">
        <w:rPr>
          <w:rFonts w:ascii="Arial" w:hAnsi="Arial" w:cs="Arial"/>
          <w:b/>
          <w:bCs/>
          <w:color w:val="666666"/>
          <w:sz w:val="18"/>
        </w:rPr>
        <w:t>SELECTION PROCESS</w:t>
      </w:r>
      <w:r w:rsidRPr="003307D8">
        <w:rPr>
          <w:rFonts w:ascii="Arial" w:hAnsi="Arial" w:cs="Arial"/>
          <w:color w:val="666666"/>
          <w:sz w:val="18"/>
          <w:szCs w:val="18"/>
        </w:rPr>
        <w:t xml:space="preserve"> </w:t>
      </w:r>
    </w:p>
    <w:p w14:paraId="2A45BFE4" w14:textId="71DE3ABE" w:rsidR="001C6775" w:rsidRPr="003307D8" w:rsidRDefault="008F6DDE" w:rsidP="006278D0">
      <w:pPr>
        <w:spacing w:after="150" w:line="280" w:lineRule="atLeast"/>
        <w:rPr>
          <w:rFonts w:ascii="Arial" w:hAnsi="Arial" w:cs="Arial"/>
          <w:color w:val="666666"/>
          <w:sz w:val="18"/>
          <w:szCs w:val="18"/>
        </w:rPr>
      </w:pPr>
      <w:r>
        <w:rPr>
          <w:rFonts w:ascii="Arial" w:hAnsi="Arial" w:cs="Arial"/>
          <w:color w:val="666666"/>
          <w:sz w:val="18"/>
          <w:szCs w:val="18"/>
        </w:rPr>
        <w:t xml:space="preserve">The REC will </w:t>
      </w:r>
      <w:r w:rsidR="00685858" w:rsidRPr="003307D8">
        <w:rPr>
          <w:rFonts w:ascii="Arial" w:hAnsi="Arial" w:cs="Arial"/>
          <w:color w:val="666666"/>
          <w:sz w:val="18"/>
          <w:szCs w:val="18"/>
        </w:rPr>
        <w:t xml:space="preserve">oversee the </w:t>
      </w:r>
      <w:r>
        <w:rPr>
          <w:rFonts w:ascii="Arial" w:hAnsi="Arial" w:cs="Arial"/>
          <w:color w:val="666666"/>
          <w:sz w:val="18"/>
          <w:szCs w:val="18"/>
        </w:rPr>
        <w:t xml:space="preserve">selection of </w:t>
      </w:r>
      <w:r w:rsidR="00685858" w:rsidRPr="003307D8">
        <w:rPr>
          <w:rFonts w:ascii="Arial" w:hAnsi="Arial" w:cs="Arial"/>
          <w:color w:val="666666"/>
          <w:sz w:val="18"/>
          <w:szCs w:val="18"/>
        </w:rPr>
        <w:t>project</w:t>
      </w:r>
      <w:r>
        <w:rPr>
          <w:rFonts w:ascii="Arial" w:hAnsi="Arial" w:cs="Arial"/>
          <w:color w:val="666666"/>
          <w:sz w:val="18"/>
          <w:szCs w:val="18"/>
        </w:rPr>
        <w:t>s</w:t>
      </w:r>
      <w:r w:rsidR="001475E7">
        <w:rPr>
          <w:rFonts w:ascii="Arial" w:hAnsi="Arial" w:cs="Arial"/>
          <w:color w:val="666666"/>
          <w:sz w:val="18"/>
          <w:szCs w:val="18"/>
        </w:rPr>
        <w:t xml:space="preserve">.  </w:t>
      </w:r>
      <w:r>
        <w:rPr>
          <w:rFonts w:ascii="Arial" w:hAnsi="Arial" w:cs="Arial"/>
          <w:color w:val="666666"/>
          <w:sz w:val="18"/>
          <w:szCs w:val="18"/>
        </w:rPr>
        <w:t xml:space="preserve">Researchers are encouraged to review the evaluation criteria for </w:t>
      </w:r>
      <w:r w:rsidR="00082CA5">
        <w:rPr>
          <w:rFonts w:ascii="Arial" w:hAnsi="Arial" w:cs="Arial"/>
          <w:color w:val="666666"/>
          <w:sz w:val="18"/>
          <w:szCs w:val="18"/>
        </w:rPr>
        <w:t>Current Events</w:t>
      </w:r>
      <w:r>
        <w:rPr>
          <w:rFonts w:ascii="Arial" w:hAnsi="Arial" w:cs="Arial"/>
          <w:color w:val="666666"/>
          <w:sz w:val="18"/>
          <w:szCs w:val="18"/>
        </w:rPr>
        <w:t xml:space="preserve"> Pool projects </w:t>
      </w:r>
      <w:proofErr w:type="gramStart"/>
      <w:r>
        <w:rPr>
          <w:rFonts w:ascii="Arial" w:hAnsi="Arial" w:cs="Arial"/>
          <w:color w:val="666666"/>
          <w:sz w:val="18"/>
          <w:szCs w:val="18"/>
        </w:rPr>
        <w:t>in order to</w:t>
      </w:r>
      <w:proofErr w:type="gramEnd"/>
      <w:r>
        <w:rPr>
          <w:rFonts w:ascii="Arial" w:hAnsi="Arial" w:cs="Arial"/>
          <w:color w:val="666666"/>
          <w:sz w:val="18"/>
          <w:szCs w:val="18"/>
        </w:rPr>
        <w:t xml:space="preserve"> ensure project proposals are consistent with the goals of the </w:t>
      </w:r>
      <w:r w:rsidR="00082CA5">
        <w:rPr>
          <w:rFonts w:ascii="Arial" w:hAnsi="Arial" w:cs="Arial"/>
          <w:color w:val="666666"/>
          <w:sz w:val="18"/>
          <w:szCs w:val="18"/>
        </w:rPr>
        <w:t>Current Events</w:t>
      </w:r>
      <w:r>
        <w:rPr>
          <w:rFonts w:ascii="Arial" w:hAnsi="Arial" w:cs="Arial"/>
          <w:color w:val="666666"/>
          <w:sz w:val="18"/>
          <w:szCs w:val="18"/>
        </w:rPr>
        <w:t xml:space="preserve"> Pool.  </w:t>
      </w:r>
      <w:r w:rsidR="001475E7">
        <w:rPr>
          <w:rFonts w:ascii="Arial" w:hAnsi="Arial" w:cs="Arial"/>
          <w:color w:val="666666"/>
          <w:sz w:val="18"/>
          <w:szCs w:val="18"/>
        </w:rPr>
        <w:t xml:space="preserve">The </w:t>
      </w:r>
      <w:r>
        <w:rPr>
          <w:rFonts w:ascii="Arial" w:hAnsi="Arial" w:cs="Arial"/>
          <w:color w:val="666666"/>
          <w:sz w:val="18"/>
          <w:szCs w:val="18"/>
        </w:rPr>
        <w:t>REC</w:t>
      </w:r>
      <w:r w:rsidR="001475E7">
        <w:rPr>
          <w:rFonts w:ascii="Arial" w:hAnsi="Arial" w:cs="Arial"/>
          <w:color w:val="666666"/>
          <w:sz w:val="18"/>
          <w:szCs w:val="18"/>
        </w:rPr>
        <w:t xml:space="preserve"> will review </w:t>
      </w:r>
      <w:r w:rsidR="003307D8" w:rsidRPr="003307D8">
        <w:rPr>
          <w:rFonts w:ascii="Arial" w:hAnsi="Arial" w:cs="Arial"/>
          <w:color w:val="666666"/>
          <w:sz w:val="18"/>
          <w:szCs w:val="18"/>
        </w:rPr>
        <w:t>each proposal</w:t>
      </w:r>
      <w:r w:rsidR="001475E7">
        <w:rPr>
          <w:rFonts w:ascii="Arial" w:hAnsi="Arial" w:cs="Arial"/>
          <w:color w:val="666666"/>
          <w:sz w:val="18"/>
          <w:szCs w:val="18"/>
        </w:rPr>
        <w:t xml:space="preserve"> and </w:t>
      </w:r>
      <w:r w:rsidR="006278D0">
        <w:rPr>
          <w:rFonts w:ascii="Arial" w:hAnsi="Arial" w:cs="Arial"/>
          <w:color w:val="666666"/>
          <w:sz w:val="18"/>
          <w:szCs w:val="18"/>
        </w:rPr>
        <w:t xml:space="preserve">is responsible for </w:t>
      </w:r>
      <w:r w:rsidR="00E80A7D">
        <w:rPr>
          <w:rFonts w:ascii="Arial" w:hAnsi="Arial" w:cs="Arial"/>
          <w:color w:val="666666"/>
          <w:sz w:val="18"/>
          <w:szCs w:val="18"/>
        </w:rPr>
        <w:t>recommend</w:t>
      </w:r>
      <w:r w:rsidR="006278D0">
        <w:rPr>
          <w:rFonts w:ascii="Arial" w:hAnsi="Arial" w:cs="Arial"/>
          <w:color w:val="666666"/>
          <w:sz w:val="18"/>
          <w:szCs w:val="18"/>
        </w:rPr>
        <w:t>ing</w:t>
      </w:r>
      <w:r w:rsidR="00685858" w:rsidRPr="003307D8">
        <w:rPr>
          <w:rFonts w:ascii="Arial" w:hAnsi="Arial" w:cs="Arial"/>
          <w:color w:val="666666"/>
          <w:sz w:val="18"/>
          <w:szCs w:val="18"/>
        </w:rPr>
        <w:t xml:space="preserve"> proposal</w:t>
      </w:r>
      <w:r w:rsidR="00E80A7D">
        <w:rPr>
          <w:rFonts w:ascii="Arial" w:hAnsi="Arial" w:cs="Arial"/>
          <w:color w:val="666666"/>
          <w:sz w:val="18"/>
          <w:szCs w:val="18"/>
        </w:rPr>
        <w:t>s</w:t>
      </w:r>
      <w:r w:rsidR="00685858" w:rsidRPr="003307D8">
        <w:rPr>
          <w:rFonts w:ascii="Arial" w:hAnsi="Arial" w:cs="Arial"/>
          <w:color w:val="666666"/>
          <w:sz w:val="18"/>
          <w:szCs w:val="18"/>
        </w:rPr>
        <w:t xml:space="preserve"> to be funded.  </w:t>
      </w:r>
      <w:r w:rsidR="001C6775" w:rsidRPr="003307D8">
        <w:rPr>
          <w:rFonts w:ascii="Arial" w:hAnsi="Arial" w:cs="Arial"/>
          <w:color w:val="666666"/>
          <w:sz w:val="18"/>
          <w:szCs w:val="18"/>
        </w:rPr>
        <w:t xml:space="preserve">Input from other knowledgeable individuals also may be sought, but the </w:t>
      </w:r>
      <w:r>
        <w:rPr>
          <w:rFonts w:ascii="Arial" w:hAnsi="Arial" w:cs="Arial"/>
          <w:color w:val="666666"/>
          <w:sz w:val="18"/>
          <w:szCs w:val="18"/>
        </w:rPr>
        <w:t xml:space="preserve">REC </w:t>
      </w:r>
      <w:r w:rsidR="001C6775" w:rsidRPr="003307D8">
        <w:rPr>
          <w:rFonts w:ascii="Arial" w:hAnsi="Arial" w:cs="Arial"/>
          <w:color w:val="666666"/>
          <w:sz w:val="18"/>
          <w:szCs w:val="18"/>
        </w:rPr>
        <w:t xml:space="preserve">will make </w:t>
      </w:r>
      <w:r>
        <w:rPr>
          <w:rFonts w:ascii="Arial" w:hAnsi="Arial" w:cs="Arial"/>
          <w:color w:val="666666"/>
          <w:sz w:val="18"/>
          <w:szCs w:val="18"/>
        </w:rPr>
        <w:t>all</w:t>
      </w:r>
      <w:r w:rsidR="001C6775" w:rsidRPr="003307D8">
        <w:rPr>
          <w:rFonts w:ascii="Arial" w:hAnsi="Arial" w:cs="Arial"/>
          <w:color w:val="666666"/>
          <w:sz w:val="18"/>
          <w:szCs w:val="18"/>
        </w:rPr>
        <w:t xml:space="preserve"> final decision</w:t>
      </w:r>
      <w:r>
        <w:rPr>
          <w:rFonts w:ascii="Arial" w:hAnsi="Arial" w:cs="Arial"/>
          <w:color w:val="666666"/>
          <w:sz w:val="18"/>
          <w:szCs w:val="18"/>
        </w:rPr>
        <w:t>s</w:t>
      </w:r>
      <w:r w:rsidR="006278D0">
        <w:rPr>
          <w:rFonts w:ascii="Arial" w:hAnsi="Arial" w:cs="Arial"/>
          <w:color w:val="666666"/>
          <w:sz w:val="18"/>
          <w:szCs w:val="18"/>
        </w:rPr>
        <w:t>, subject to SOA leadership approval</w:t>
      </w:r>
      <w:r w:rsidR="001C6775" w:rsidRPr="003307D8">
        <w:rPr>
          <w:rFonts w:ascii="Arial" w:hAnsi="Arial" w:cs="Arial"/>
          <w:color w:val="666666"/>
          <w:sz w:val="18"/>
          <w:szCs w:val="18"/>
        </w:rPr>
        <w:t xml:space="preserve">. </w:t>
      </w:r>
      <w:r>
        <w:rPr>
          <w:rFonts w:ascii="Arial" w:hAnsi="Arial" w:cs="Arial"/>
          <w:color w:val="666666"/>
          <w:sz w:val="18"/>
          <w:szCs w:val="18"/>
        </w:rPr>
        <w:t>SOA s</w:t>
      </w:r>
      <w:r w:rsidR="001475E7">
        <w:rPr>
          <w:rFonts w:ascii="Arial" w:hAnsi="Arial" w:cs="Arial"/>
          <w:color w:val="666666"/>
          <w:sz w:val="18"/>
          <w:szCs w:val="18"/>
        </w:rPr>
        <w:t xml:space="preserve">taff will </w:t>
      </w:r>
      <w:r w:rsidR="001C6775" w:rsidRPr="003307D8">
        <w:rPr>
          <w:rFonts w:ascii="Arial" w:hAnsi="Arial" w:cs="Arial"/>
          <w:color w:val="666666"/>
          <w:sz w:val="18"/>
          <w:szCs w:val="18"/>
        </w:rPr>
        <w:t>provide staff actuarial support</w:t>
      </w:r>
      <w:r w:rsidR="001475E7">
        <w:rPr>
          <w:rFonts w:ascii="Arial" w:hAnsi="Arial" w:cs="Arial"/>
          <w:color w:val="666666"/>
          <w:sz w:val="18"/>
          <w:szCs w:val="18"/>
        </w:rPr>
        <w:t xml:space="preserve"> to develop and pu</w:t>
      </w:r>
      <w:r>
        <w:rPr>
          <w:rFonts w:ascii="Arial" w:hAnsi="Arial" w:cs="Arial"/>
          <w:color w:val="666666"/>
          <w:sz w:val="18"/>
          <w:szCs w:val="18"/>
        </w:rPr>
        <w:t>blish the projects</w:t>
      </w:r>
      <w:r w:rsidR="001C6775" w:rsidRPr="003307D8">
        <w:rPr>
          <w:rFonts w:ascii="Arial" w:hAnsi="Arial" w:cs="Arial"/>
          <w:color w:val="666666"/>
          <w:sz w:val="18"/>
          <w:szCs w:val="18"/>
        </w:rPr>
        <w:t xml:space="preserve">. </w:t>
      </w:r>
    </w:p>
    <w:p w14:paraId="50DF639F" w14:textId="77777777" w:rsidR="001C6775" w:rsidRPr="003307D8" w:rsidRDefault="001C6775" w:rsidP="00071FA9">
      <w:pPr>
        <w:spacing w:after="0" w:line="280" w:lineRule="atLeast"/>
        <w:rPr>
          <w:rFonts w:ascii="Arial" w:hAnsi="Arial" w:cs="Arial"/>
          <w:color w:val="666666"/>
          <w:sz w:val="18"/>
          <w:szCs w:val="18"/>
        </w:rPr>
      </w:pPr>
      <w:r w:rsidRPr="003307D8">
        <w:rPr>
          <w:rFonts w:ascii="Arial" w:hAnsi="Arial" w:cs="Arial"/>
          <w:b/>
          <w:bCs/>
          <w:color w:val="666666"/>
          <w:sz w:val="18"/>
        </w:rPr>
        <w:t>Questions</w:t>
      </w:r>
      <w:r w:rsidRPr="003307D8">
        <w:rPr>
          <w:rFonts w:ascii="Arial" w:hAnsi="Arial" w:cs="Arial"/>
          <w:color w:val="666666"/>
          <w:sz w:val="18"/>
          <w:szCs w:val="18"/>
        </w:rPr>
        <w:t xml:space="preserve"> </w:t>
      </w:r>
    </w:p>
    <w:p w14:paraId="24FDA3C7" w14:textId="0D1368F1" w:rsidR="001C6775" w:rsidRPr="003307D8" w:rsidRDefault="001C6775" w:rsidP="00071FA9">
      <w:pPr>
        <w:spacing w:after="0" w:line="280" w:lineRule="atLeast"/>
        <w:rPr>
          <w:rFonts w:ascii="Arial" w:hAnsi="Arial" w:cs="Arial"/>
          <w:color w:val="666666"/>
          <w:sz w:val="18"/>
          <w:szCs w:val="18"/>
        </w:rPr>
      </w:pPr>
      <w:r w:rsidRPr="003307D8">
        <w:rPr>
          <w:rFonts w:ascii="Arial" w:hAnsi="Arial" w:cs="Arial"/>
          <w:color w:val="666666"/>
          <w:sz w:val="18"/>
          <w:szCs w:val="18"/>
        </w:rPr>
        <w:t>Any questions regarding this RFP should be directed</w:t>
      </w:r>
      <w:r w:rsidR="008F4DB3" w:rsidRPr="003307D8">
        <w:rPr>
          <w:rFonts w:ascii="Arial" w:hAnsi="Arial" w:cs="Arial"/>
          <w:color w:val="666666"/>
          <w:sz w:val="18"/>
          <w:szCs w:val="18"/>
        </w:rPr>
        <w:t xml:space="preserve"> to</w:t>
      </w:r>
      <w:r w:rsidRPr="003307D8">
        <w:rPr>
          <w:rFonts w:ascii="Arial" w:hAnsi="Arial" w:cs="Arial"/>
          <w:color w:val="666666"/>
          <w:sz w:val="18"/>
          <w:szCs w:val="18"/>
        </w:rPr>
        <w:t xml:space="preserve"> </w:t>
      </w:r>
      <w:r w:rsidR="001475E7">
        <w:rPr>
          <w:rFonts w:ascii="Arial" w:hAnsi="Arial" w:cs="Arial"/>
          <w:color w:val="555555"/>
          <w:sz w:val="18"/>
          <w:szCs w:val="18"/>
        </w:rPr>
        <w:t>R. Dale Hall</w:t>
      </w:r>
      <w:r w:rsidR="00AD58EC" w:rsidRPr="003307D8">
        <w:rPr>
          <w:rFonts w:ascii="Arial" w:hAnsi="Arial" w:cs="Arial"/>
          <w:color w:val="666666"/>
          <w:sz w:val="18"/>
          <w:szCs w:val="18"/>
        </w:rPr>
        <w:t xml:space="preserve">, SOA </w:t>
      </w:r>
      <w:r w:rsidR="001475E7">
        <w:rPr>
          <w:rFonts w:ascii="Arial" w:hAnsi="Arial" w:cs="Arial"/>
          <w:color w:val="666666"/>
          <w:sz w:val="18"/>
          <w:szCs w:val="18"/>
        </w:rPr>
        <w:t xml:space="preserve">Managing Director of </w:t>
      </w:r>
      <w:r w:rsidR="00AD58EC" w:rsidRPr="003307D8">
        <w:rPr>
          <w:rFonts w:ascii="Arial" w:hAnsi="Arial" w:cs="Arial"/>
          <w:color w:val="666666"/>
          <w:sz w:val="18"/>
          <w:szCs w:val="18"/>
        </w:rPr>
        <w:t xml:space="preserve">Research </w:t>
      </w:r>
      <w:r w:rsidR="001475E7">
        <w:rPr>
          <w:rFonts w:ascii="Arial" w:hAnsi="Arial" w:cs="Arial"/>
          <w:color w:val="666666"/>
          <w:sz w:val="18"/>
          <w:szCs w:val="18"/>
        </w:rPr>
        <w:t>(phone: 847-273-</w:t>
      </w:r>
      <w:r w:rsidR="00CE0ACD" w:rsidRPr="003307D8">
        <w:rPr>
          <w:rFonts w:ascii="Arial" w:hAnsi="Arial" w:cs="Arial"/>
          <w:color w:val="666666"/>
          <w:sz w:val="18"/>
          <w:szCs w:val="18"/>
        </w:rPr>
        <w:t>8</w:t>
      </w:r>
      <w:r w:rsidR="001475E7">
        <w:rPr>
          <w:rFonts w:ascii="Arial" w:hAnsi="Arial" w:cs="Arial"/>
          <w:color w:val="666666"/>
          <w:sz w:val="18"/>
          <w:szCs w:val="18"/>
        </w:rPr>
        <w:t xml:space="preserve">835; email: </w:t>
      </w:r>
      <w:hyperlink r:id="rId9" w:history="1">
        <w:r w:rsidR="001475E7" w:rsidRPr="00834E98">
          <w:rPr>
            <w:rStyle w:val="Hyperlink"/>
            <w:rFonts w:ascii="Arial" w:hAnsi="Arial" w:cs="Arial"/>
            <w:sz w:val="18"/>
            <w:szCs w:val="18"/>
          </w:rPr>
          <w:t>dhall@soa.org</w:t>
        </w:r>
      </w:hyperlink>
      <w:r w:rsidR="001475E7">
        <w:rPr>
          <w:rFonts w:ascii="Arial" w:hAnsi="Arial" w:cs="Arial"/>
          <w:color w:val="666666"/>
          <w:sz w:val="18"/>
          <w:szCs w:val="18"/>
        </w:rPr>
        <w:t xml:space="preserve"> </w:t>
      </w:r>
      <w:r w:rsidR="00B545E4">
        <w:rPr>
          <w:rFonts w:ascii="Arial" w:hAnsi="Arial" w:cs="Arial"/>
          <w:color w:val="666666"/>
          <w:sz w:val="18"/>
          <w:szCs w:val="18"/>
        </w:rPr>
        <w:t>)</w:t>
      </w:r>
    </w:p>
    <w:p w14:paraId="67F8655D" w14:textId="77777777" w:rsidR="001C6775" w:rsidRPr="003307D8" w:rsidRDefault="001C6775" w:rsidP="00071FA9">
      <w:pPr>
        <w:spacing w:after="0" w:line="280" w:lineRule="atLeast"/>
        <w:rPr>
          <w:rFonts w:ascii="Arial" w:hAnsi="Arial" w:cs="Arial"/>
          <w:color w:val="666666"/>
          <w:sz w:val="18"/>
          <w:szCs w:val="18"/>
        </w:rPr>
      </w:pPr>
    </w:p>
    <w:p w14:paraId="3F558F9B" w14:textId="66D7042E" w:rsidR="001C6775" w:rsidRPr="003307D8" w:rsidRDefault="008F6DDE" w:rsidP="00071FA9">
      <w:pPr>
        <w:spacing w:after="0" w:line="280" w:lineRule="atLeast"/>
        <w:rPr>
          <w:rFonts w:ascii="Arial" w:hAnsi="Arial" w:cs="Arial"/>
          <w:color w:val="666666"/>
          <w:sz w:val="18"/>
          <w:szCs w:val="18"/>
        </w:rPr>
      </w:pPr>
      <w:r>
        <w:rPr>
          <w:rFonts w:ascii="Arial" w:hAnsi="Arial" w:cs="Arial"/>
          <w:b/>
          <w:bCs/>
          <w:color w:val="666666"/>
          <w:sz w:val="18"/>
        </w:rPr>
        <w:t>SUBMISSION OF PROPOSAL</w:t>
      </w:r>
    </w:p>
    <w:p w14:paraId="5072F996" w14:textId="51F80AC1" w:rsidR="001C6775" w:rsidRPr="003307D8" w:rsidRDefault="00B545E4" w:rsidP="00071FA9">
      <w:pPr>
        <w:spacing w:after="150" w:line="280" w:lineRule="atLeast"/>
        <w:rPr>
          <w:rFonts w:ascii="Arial" w:hAnsi="Arial" w:cs="Arial"/>
          <w:color w:val="666666"/>
          <w:sz w:val="18"/>
          <w:szCs w:val="18"/>
        </w:rPr>
      </w:pPr>
      <w:r>
        <w:rPr>
          <w:rFonts w:ascii="Arial" w:hAnsi="Arial" w:cs="Arial"/>
          <w:color w:val="666666"/>
          <w:sz w:val="18"/>
          <w:szCs w:val="18"/>
        </w:rPr>
        <w:t xml:space="preserve">Final proposals for the project should be sent via </w:t>
      </w:r>
      <w:r w:rsidR="001C6775" w:rsidRPr="003307D8">
        <w:rPr>
          <w:rFonts w:ascii="Arial" w:hAnsi="Arial" w:cs="Arial"/>
          <w:color w:val="666666"/>
          <w:sz w:val="18"/>
          <w:szCs w:val="18"/>
        </w:rPr>
        <w:t>e</w:t>
      </w:r>
      <w:r w:rsidR="00743452">
        <w:rPr>
          <w:rFonts w:ascii="Arial" w:hAnsi="Arial" w:cs="Arial"/>
          <w:color w:val="666666"/>
          <w:sz w:val="18"/>
          <w:szCs w:val="18"/>
        </w:rPr>
        <w:t xml:space="preserve">-mail to </w:t>
      </w:r>
      <w:r w:rsidR="003877E2">
        <w:rPr>
          <w:rFonts w:ascii="Arial" w:hAnsi="Arial" w:cs="Arial"/>
          <w:color w:val="555555"/>
          <w:sz w:val="18"/>
          <w:szCs w:val="18"/>
        </w:rPr>
        <w:t>Barb</w:t>
      </w:r>
      <w:r w:rsidR="00082CA5">
        <w:rPr>
          <w:rFonts w:ascii="Arial" w:hAnsi="Arial" w:cs="Arial"/>
          <w:color w:val="555555"/>
          <w:sz w:val="18"/>
          <w:szCs w:val="18"/>
        </w:rPr>
        <w:t>ara</w:t>
      </w:r>
      <w:r w:rsidR="003877E2">
        <w:rPr>
          <w:rFonts w:ascii="Arial" w:hAnsi="Arial" w:cs="Arial"/>
          <w:color w:val="555555"/>
          <w:sz w:val="18"/>
          <w:szCs w:val="18"/>
        </w:rPr>
        <w:t xml:space="preserve"> Scott </w:t>
      </w:r>
      <w:r>
        <w:rPr>
          <w:rFonts w:ascii="Arial" w:hAnsi="Arial" w:cs="Arial"/>
          <w:color w:val="555555"/>
          <w:sz w:val="18"/>
          <w:szCs w:val="18"/>
        </w:rPr>
        <w:t xml:space="preserve">at </w:t>
      </w:r>
      <w:hyperlink r:id="rId10" w:history="1">
        <w:r w:rsidR="003877E2" w:rsidRPr="00505214">
          <w:rPr>
            <w:rStyle w:val="Hyperlink"/>
            <w:rFonts w:ascii="Arial" w:hAnsi="Arial" w:cs="Arial"/>
            <w:sz w:val="18"/>
            <w:szCs w:val="18"/>
          </w:rPr>
          <w:t>bscott@soa.org</w:t>
        </w:r>
      </w:hyperlink>
      <w:r>
        <w:rPr>
          <w:rFonts w:ascii="Arial" w:hAnsi="Arial" w:cs="Arial"/>
          <w:color w:val="555555"/>
          <w:sz w:val="18"/>
          <w:szCs w:val="18"/>
        </w:rPr>
        <w:t xml:space="preserve">.  </w:t>
      </w:r>
    </w:p>
    <w:p w14:paraId="65DDC5E2" w14:textId="053A5520" w:rsidR="001C6775" w:rsidRPr="003307D8" w:rsidRDefault="001C6775" w:rsidP="00071FA9">
      <w:pPr>
        <w:spacing w:after="150" w:line="280" w:lineRule="atLeast"/>
        <w:rPr>
          <w:rFonts w:ascii="Arial" w:hAnsi="Arial" w:cs="Arial"/>
          <w:color w:val="666666"/>
          <w:sz w:val="18"/>
          <w:szCs w:val="18"/>
        </w:rPr>
      </w:pPr>
      <w:r w:rsidRPr="003307D8">
        <w:rPr>
          <w:rFonts w:ascii="Arial" w:hAnsi="Arial" w:cs="Arial"/>
          <w:color w:val="666666"/>
          <w:sz w:val="18"/>
          <w:szCs w:val="18"/>
        </w:rPr>
        <w:t xml:space="preserve">Proposals must be received no later than </w:t>
      </w:r>
      <w:r w:rsidR="00965259" w:rsidRPr="008F282F">
        <w:rPr>
          <w:rFonts w:ascii="Arial" w:hAnsi="Arial" w:cs="Arial"/>
          <w:color w:val="666666"/>
          <w:sz w:val="18"/>
          <w:szCs w:val="18"/>
        </w:rPr>
        <w:t>July 2</w:t>
      </w:r>
      <w:r w:rsidR="005A7961" w:rsidRPr="008F282F">
        <w:rPr>
          <w:rFonts w:ascii="Arial" w:hAnsi="Arial" w:cs="Arial"/>
          <w:color w:val="666666"/>
          <w:sz w:val="18"/>
          <w:szCs w:val="18"/>
        </w:rPr>
        <w:t>, 20</w:t>
      </w:r>
      <w:r w:rsidR="00C53AC9" w:rsidRPr="008F282F">
        <w:rPr>
          <w:rFonts w:ascii="Arial" w:hAnsi="Arial" w:cs="Arial"/>
          <w:color w:val="666666"/>
          <w:sz w:val="18"/>
          <w:szCs w:val="18"/>
        </w:rPr>
        <w:t>2</w:t>
      </w:r>
      <w:r w:rsidR="00082CA5" w:rsidRPr="008F282F">
        <w:rPr>
          <w:rFonts w:ascii="Arial" w:hAnsi="Arial" w:cs="Arial"/>
          <w:color w:val="666666"/>
          <w:sz w:val="18"/>
          <w:szCs w:val="18"/>
        </w:rPr>
        <w:t>1</w:t>
      </w:r>
      <w:r w:rsidRPr="008F282F">
        <w:rPr>
          <w:rFonts w:ascii="Arial" w:hAnsi="Arial" w:cs="Arial"/>
          <w:color w:val="666666"/>
          <w:sz w:val="18"/>
          <w:szCs w:val="18"/>
        </w:rPr>
        <w:t>.</w:t>
      </w:r>
      <w:r w:rsidRPr="003A3F9C">
        <w:rPr>
          <w:rFonts w:ascii="Arial" w:hAnsi="Arial" w:cs="Arial"/>
          <w:color w:val="666666"/>
          <w:sz w:val="18"/>
          <w:szCs w:val="18"/>
        </w:rPr>
        <w:t xml:space="preserve"> </w:t>
      </w:r>
      <w:r w:rsidRPr="004C51C3">
        <w:rPr>
          <w:rFonts w:ascii="Arial" w:hAnsi="Arial" w:cs="Arial"/>
          <w:color w:val="666666"/>
          <w:sz w:val="18"/>
          <w:szCs w:val="18"/>
        </w:rPr>
        <w:t xml:space="preserve">It is anticipated that </w:t>
      </w:r>
      <w:r w:rsidR="008F4DB3" w:rsidRPr="004C51C3">
        <w:rPr>
          <w:rFonts w:ascii="Arial" w:hAnsi="Arial" w:cs="Arial"/>
          <w:color w:val="666666"/>
          <w:sz w:val="18"/>
          <w:szCs w:val="18"/>
        </w:rPr>
        <w:t>proposers</w:t>
      </w:r>
      <w:r w:rsidRPr="004C51C3">
        <w:rPr>
          <w:rFonts w:ascii="Arial" w:hAnsi="Arial" w:cs="Arial"/>
          <w:color w:val="666666"/>
          <w:sz w:val="18"/>
          <w:szCs w:val="18"/>
        </w:rPr>
        <w:t xml:space="preserve"> will be informed of the status of their proposal </w:t>
      </w:r>
      <w:r w:rsidR="008F6DDE" w:rsidRPr="004C51C3">
        <w:rPr>
          <w:rFonts w:ascii="Arial" w:hAnsi="Arial" w:cs="Arial"/>
          <w:color w:val="666666"/>
          <w:sz w:val="18"/>
          <w:szCs w:val="18"/>
        </w:rPr>
        <w:t xml:space="preserve">within </w:t>
      </w:r>
      <w:r w:rsidR="00965259">
        <w:rPr>
          <w:rFonts w:ascii="Arial" w:hAnsi="Arial" w:cs="Arial"/>
          <w:color w:val="666666"/>
          <w:sz w:val="18"/>
          <w:szCs w:val="18"/>
        </w:rPr>
        <w:t xml:space="preserve">30 </w:t>
      </w:r>
      <w:r w:rsidR="008F6DDE" w:rsidRPr="004C51C3">
        <w:rPr>
          <w:rFonts w:ascii="Arial" w:hAnsi="Arial" w:cs="Arial"/>
          <w:color w:val="666666"/>
          <w:sz w:val="18"/>
          <w:szCs w:val="18"/>
        </w:rPr>
        <w:t>days of submission</w:t>
      </w:r>
      <w:r w:rsidR="00B545E4" w:rsidRPr="004C51C3">
        <w:rPr>
          <w:rFonts w:ascii="Arial" w:hAnsi="Arial" w:cs="Arial"/>
          <w:color w:val="666666"/>
          <w:sz w:val="18"/>
          <w:szCs w:val="18"/>
        </w:rPr>
        <w:t>.</w:t>
      </w:r>
    </w:p>
    <w:p w14:paraId="07FD5981" w14:textId="315ADCDB" w:rsidR="001C6775" w:rsidRPr="003307D8" w:rsidRDefault="001C6775" w:rsidP="00071FA9">
      <w:pPr>
        <w:spacing w:after="150" w:line="280" w:lineRule="atLeast"/>
        <w:rPr>
          <w:rFonts w:ascii="Arial" w:hAnsi="Arial" w:cs="Arial"/>
          <w:color w:val="666666"/>
          <w:sz w:val="18"/>
          <w:szCs w:val="18"/>
        </w:rPr>
      </w:pPr>
      <w:r w:rsidRPr="003307D8">
        <w:rPr>
          <w:rFonts w:ascii="Arial" w:hAnsi="Arial" w:cs="Arial"/>
          <w:b/>
          <w:bCs/>
          <w:color w:val="666666"/>
          <w:sz w:val="18"/>
          <w:szCs w:val="18"/>
        </w:rPr>
        <w:t xml:space="preserve">Note: Proposals </w:t>
      </w:r>
      <w:r w:rsidR="00D50703">
        <w:rPr>
          <w:rFonts w:ascii="Arial" w:hAnsi="Arial" w:cs="Arial"/>
          <w:b/>
          <w:bCs/>
          <w:color w:val="666666"/>
          <w:sz w:val="18"/>
          <w:szCs w:val="18"/>
        </w:rPr>
        <w:t xml:space="preserve">will be </w:t>
      </w:r>
      <w:r w:rsidRPr="003307D8">
        <w:rPr>
          <w:rFonts w:ascii="Arial" w:hAnsi="Arial" w:cs="Arial"/>
          <w:b/>
          <w:bCs/>
          <w:color w:val="666666"/>
          <w:sz w:val="18"/>
          <w:szCs w:val="18"/>
        </w:rPr>
        <w:t>considered confidential</w:t>
      </w:r>
      <w:r w:rsidR="00D50703">
        <w:rPr>
          <w:rFonts w:ascii="Arial" w:hAnsi="Arial" w:cs="Arial"/>
          <w:b/>
          <w:bCs/>
          <w:color w:val="666666"/>
          <w:sz w:val="18"/>
          <w:szCs w:val="18"/>
        </w:rPr>
        <w:t xml:space="preserve">, </w:t>
      </w:r>
      <w:r w:rsidRPr="003307D8">
        <w:rPr>
          <w:rFonts w:ascii="Arial" w:hAnsi="Arial" w:cs="Arial"/>
          <w:b/>
          <w:bCs/>
          <w:color w:val="666666"/>
          <w:sz w:val="18"/>
          <w:szCs w:val="18"/>
        </w:rPr>
        <w:t xml:space="preserve">and </w:t>
      </w:r>
      <w:proofErr w:type="gramStart"/>
      <w:r w:rsidR="00D50703">
        <w:rPr>
          <w:rFonts w:ascii="Arial" w:hAnsi="Arial" w:cs="Arial"/>
          <w:b/>
          <w:bCs/>
          <w:color w:val="666666"/>
          <w:sz w:val="18"/>
          <w:szCs w:val="18"/>
        </w:rPr>
        <w:t>in order to</w:t>
      </w:r>
      <w:proofErr w:type="gramEnd"/>
      <w:r w:rsidR="00D50703">
        <w:rPr>
          <w:rFonts w:ascii="Arial" w:hAnsi="Arial" w:cs="Arial"/>
          <w:b/>
          <w:bCs/>
          <w:color w:val="666666"/>
          <w:sz w:val="18"/>
          <w:szCs w:val="18"/>
        </w:rPr>
        <w:t xml:space="preserve"> preserve the research intentions of the proposer will not be shared beyond SOA review teams</w:t>
      </w:r>
      <w:r w:rsidRPr="003307D8">
        <w:rPr>
          <w:rFonts w:ascii="Arial" w:hAnsi="Arial" w:cs="Arial"/>
          <w:b/>
          <w:bCs/>
          <w:color w:val="666666"/>
          <w:sz w:val="18"/>
          <w:szCs w:val="18"/>
        </w:rPr>
        <w:t>.</w:t>
      </w:r>
    </w:p>
    <w:p w14:paraId="028A8987" w14:textId="77777777" w:rsidR="000D6459" w:rsidRDefault="000D6459" w:rsidP="00ED49C6">
      <w:pPr>
        <w:spacing w:after="0" w:line="280" w:lineRule="atLeast"/>
        <w:rPr>
          <w:rFonts w:ascii="Arial" w:hAnsi="Arial" w:cs="Arial"/>
          <w:b/>
          <w:bCs/>
          <w:color w:val="666666"/>
          <w:sz w:val="18"/>
        </w:rPr>
      </w:pPr>
    </w:p>
    <w:p w14:paraId="1D5F5AA5" w14:textId="77777777" w:rsidR="001C6775" w:rsidRPr="003307D8" w:rsidRDefault="001C6775" w:rsidP="00ED49C6">
      <w:pPr>
        <w:spacing w:after="0" w:line="280" w:lineRule="atLeast"/>
        <w:rPr>
          <w:rFonts w:ascii="Arial" w:hAnsi="Arial" w:cs="Arial"/>
          <w:color w:val="666666"/>
          <w:sz w:val="18"/>
          <w:szCs w:val="18"/>
        </w:rPr>
      </w:pPr>
      <w:r w:rsidRPr="003307D8">
        <w:rPr>
          <w:rFonts w:ascii="Arial" w:hAnsi="Arial" w:cs="Arial"/>
          <w:b/>
          <w:bCs/>
          <w:color w:val="666666"/>
          <w:sz w:val="18"/>
        </w:rPr>
        <w:t>CONDITIONS</w:t>
      </w:r>
      <w:r w:rsidRPr="003307D8">
        <w:rPr>
          <w:rFonts w:ascii="Arial" w:hAnsi="Arial" w:cs="Arial"/>
          <w:color w:val="666666"/>
          <w:sz w:val="18"/>
          <w:szCs w:val="18"/>
        </w:rPr>
        <w:t xml:space="preserve"> </w:t>
      </w:r>
    </w:p>
    <w:p w14:paraId="6B98DE92" w14:textId="26C82105" w:rsidR="000D6459" w:rsidRDefault="000D6459" w:rsidP="00ED49C6">
      <w:pPr>
        <w:spacing w:after="150" w:line="234" w:lineRule="atLeast"/>
        <w:rPr>
          <w:rFonts w:ascii="Arial" w:eastAsia="Times New Roman" w:hAnsi="Arial" w:cs="Arial"/>
          <w:color w:val="666666"/>
          <w:sz w:val="18"/>
          <w:szCs w:val="18"/>
        </w:rPr>
      </w:pPr>
      <w:r>
        <w:rPr>
          <w:rFonts w:ascii="Arial" w:eastAsia="Times New Roman" w:hAnsi="Arial" w:cs="Arial"/>
          <w:color w:val="666666"/>
          <w:sz w:val="18"/>
          <w:szCs w:val="18"/>
        </w:rPr>
        <w:t>The selection of a proposal is conditioned upon and not considered final until a Letter of Agreement is executed by both the S</w:t>
      </w:r>
      <w:r w:rsidR="00BE793F">
        <w:rPr>
          <w:rFonts w:ascii="Arial" w:eastAsia="Times New Roman" w:hAnsi="Arial" w:cs="Arial"/>
          <w:color w:val="666666"/>
          <w:sz w:val="18"/>
          <w:szCs w:val="18"/>
        </w:rPr>
        <w:t>OA</w:t>
      </w:r>
      <w:r>
        <w:rPr>
          <w:rFonts w:ascii="Arial" w:eastAsia="Times New Roman" w:hAnsi="Arial" w:cs="Arial"/>
          <w:color w:val="666666"/>
          <w:sz w:val="18"/>
          <w:szCs w:val="18"/>
        </w:rPr>
        <w:t xml:space="preserve"> and the researcher.</w:t>
      </w:r>
    </w:p>
    <w:p w14:paraId="6E2528EE" w14:textId="060EF992" w:rsidR="00AD58EC" w:rsidRPr="003307D8" w:rsidRDefault="003F6ECE" w:rsidP="00ED49C6">
      <w:pPr>
        <w:spacing w:after="150" w:line="234" w:lineRule="atLeast"/>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The </w:t>
      </w:r>
      <w:r w:rsidR="008F6DDE">
        <w:rPr>
          <w:rFonts w:ascii="Arial" w:hAnsi="Arial" w:cs="Arial"/>
          <w:color w:val="666666"/>
          <w:sz w:val="18"/>
          <w:szCs w:val="18"/>
        </w:rPr>
        <w:t xml:space="preserve">SOA </w:t>
      </w:r>
      <w:r w:rsidR="00E80A7D">
        <w:rPr>
          <w:rFonts w:ascii="Arial" w:eastAsia="Times New Roman" w:hAnsi="Arial" w:cs="Arial"/>
          <w:color w:val="666666"/>
          <w:sz w:val="18"/>
          <w:szCs w:val="18"/>
        </w:rPr>
        <w:t>reserve</w:t>
      </w:r>
      <w:r w:rsidR="008F6DDE">
        <w:rPr>
          <w:rFonts w:ascii="Arial" w:eastAsia="Times New Roman" w:hAnsi="Arial" w:cs="Arial"/>
          <w:color w:val="666666"/>
          <w:sz w:val="18"/>
          <w:szCs w:val="18"/>
        </w:rPr>
        <w:t>s</w:t>
      </w:r>
      <w:r w:rsidR="00E80A7D">
        <w:rPr>
          <w:rFonts w:ascii="Arial" w:eastAsia="Times New Roman" w:hAnsi="Arial" w:cs="Arial"/>
          <w:color w:val="666666"/>
          <w:sz w:val="18"/>
          <w:szCs w:val="18"/>
        </w:rPr>
        <w:t xml:space="preserve"> </w:t>
      </w:r>
      <w:r w:rsidR="008F6DDE">
        <w:rPr>
          <w:rFonts w:ascii="Arial" w:eastAsia="Times New Roman" w:hAnsi="Arial" w:cs="Arial"/>
          <w:color w:val="666666"/>
          <w:sz w:val="18"/>
          <w:szCs w:val="18"/>
        </w:rPr>
        <w:t xml:space="preserve">the right to not award </w:t>
      </w:r>
      <w:r w:rsidR="00AD58EC" w:rsidRPr="003307D8">
        <w:rPr>
          <w:rFonts w:ascii="Arial" w:eastAsia="Times New Roman" w:hAnsi="Arial" w:cs="Arial"/>
          <w:color w:val="666666"/>
          <w:sz w:val="18"/>
          <w:szCs w:val="18"/>
        </w:rPr>
        <w:t>contract</w:t>
      </w:r>
      <w:r w:rsidR="008F6DDE">
        <w:rPr>
          <w:rFonts w:ascii="Arial" w:eastAsia="Times New Roman" w:hAnsi="Arial" w:cs="Arial"/>
          <w:color w:val="666666"/>
          <w:sz w:val="18"/>
          <w:szCs w:val="18"/>
        </w:rPr>
        <w:t>s</w:t>
      </w:r>
      <w:r w:rsidR="00AD58EC" w:rsidRPr="003307D8">
        <w:rPr>
          <w:rFonts w:ascii="Arial" w:eastAsia="Times New Roman" w:hAnsi="Arial" w:cs="Arial"/>
          <w:color w:val="666666"/>
          <w:sz w:val="18"/>
          <w:szCs w:val="18"/>
        </w:rPr>
        <w:t xml:space="preserve"> for this </w:t>
      </w:r>
      <w:r w:rsidR="008F6DDE">
        <w:rPr>
          <w:rFonts w:ascii="Arial" w:eastAsia="Times New Roman" w:hAnsi="Arial" w:cs="Arial"/>
          <w:color w:val="666666"/>
          <w:sz w:val="18"/>
          <w:szCs w:val="18"/>
        </w:rPr>
        <w:t>call for proposals</w:t>
      </w:r>
      <w:r w:rsidR="00AD58EC" w:rsidRPr="003307D8">
        <w:rPr>
          <w:rFonts w:ascii="Arial" w:eastAsia="Times New Roman" w:hAnsi="Arial" w:cs="Arial"/>
          <w:color w:val="666666"/>
          <w:sz w:val="18"/>
          <w:szCs w:val="18"/>
        </w:rPr>
        <w:t xml:space="preserve">. Reasons for not awarding a contract could include, but are not limited to, a lack of acceptable proposals or a finding that insufficient funds are available. The </w:t>
      </w:r>
      <w:r w:rsidR="008F6DDE">
        <w:rPr>
          <w:rFonts w:ascii="Arial" w:hAnsi="Arial" w:cs="Arial"/>
          <w:color w:val="666666"/>
          <w:sz w:val="18"/>
          <w:szCs w:val="18"/>
        </w:rPr>
        <w:t xml:space="preserve">SOA </w:t>
      </w:r>
      <w:r w:rsidR="00E80A7D">
        <w:rPr>
          <w:rFonts w:ascii="Arial" w:eastAsia="Times New Roman" w:hAnsi="Arial" w:cs="Arial"/>
          <w:color w:val="666666"/>
          <w:sz w:val="18"/>
          <w:szCs w:val="18"/>
        </w:rPr>
        <w:t>also reserve</w:t>
      </w:r>
      <w:r w:rsidR="008F6DDE">
        <w:rPr>
          <w:rFonts w:ascii="Arial" w:eastAsia="Times New Roman" w:hAnsi="Arial" w:cs="Arial"/>
          <w:color w:val="666666"/>
          <w:sz w:val="18"/>
          <w:szCs w:val="18"/>
        </w:rPr>
        <w:t>s</w:t>
      </w:r>
      <w:r w:rsidR="00E80A7D">
        <w:rPr>
          <w:rFonts w:ascii="Arial" w:eastAsia="Times New Roman" w:hAnsi="Arial" w:cs="Arial"/>
          <w:color w:val="666666"/>
          <w:sz w:val="18"/>
          <w:szCs w:val="18"/>
        </w:rPr>
        <w:t xml:space="preserve"> </w:t>
      </w:r>
      <w:r w:rsidR="00AD58EC" w:rsidRPr="003307D8">
        <w:rPr>
          <w:rFonts w:ascii="Arial" w:eastAsia="Times New Roman" w:hAnsi="Arial" w:cs="Arial"/>
          <w:color w:val="666666"/>
          <w:sz w:val="18"/>
          <w:szCs w:val="18"/>
        </w:rPr>
        <w:t xml:space="preserve">the right to redirect the project </w:t>
      </w:r>
      <w:r w:rsidR="008F6DDE">
        <w:rPr>
          <w:rFonts w:ascii="Arial" w:eastAsia="Times New Roman" w:hAnsi="Arial" w:cs="Arial"/>
          <w:color w:val="666666"/>
          <w:sz w:val="18"/>
          <w:szCs w:val="18"/>
        </w:rPr>
        <w:t xml:space="preserve">to other committees or sections within the SOA </w:t>
      </w:r>
      <w:r w:rsidR="00AD58EC" w:rsidRPr="003307D8">
        <w:rPr>
          <w:rFonts w:ascii="Arial" w:eastAsia="Times New Roman" w:hAnsi="Arial" w:cs="Arial"/>
          <w:color w:val="666666"/>
          <w:sz w:val="18"/>
          <w:szCs w:val="18"/>
        </w:rPr>
        <w:t>as is deemed advisable.</w:t>
      </w:r>
    </w:p>
    <w:p w14:paraId="22A02D1F" w14:textId="528AEF9A" w:rsidR="00AD58EC" w:rsidRPr="003307D8" w:rsidRDefault="00AD58EC" w:rsidP="00ED49C6">
      <w:pPr>
        <w:spacing w:after="150" w:line="234" w:lineRule="atLeast"/>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The </w:t>
      </w:r>
      <w:r w:rsidR="008F6DDE">
        <w:rPr>
          <w:rFonts w:ascii="Arial" w:eastAsia="Times New Roman" w:hAnsi="Arial" w:cs="Arial"/>
          <w:color w:val="666666"/>
          <w:sz w:val="18"/>
          <w:szCs w:val="18"/>
        </w:rPr>
        <w:t>SOA</w:t>
      </w:r>
      <w:r w:rsidR="00743452">
        <w:rPr>
          <w:rFonts w:ascii="Arial" w:eastAsia="Times New Roman" w:hAnsi="Arial" w:cs="Arial"/>
          <w:color w:val="666666"/>
          <w:sz w:val="18"/>
          <w:szCs w:val="18"/>
        </w:rPr>
        <w:t xml:space="preserve"> plan</w:t>
      </w:r>
      <w:r w:rsidR="008F6DDE">
        <w:rPr>
          <w:rFonts w:ascii="Arial" w:eastAsia="Times New Roman" w:hAnsi="Arial" w:cs="Arial"/>
          <w:color w:val="666666"/>
          <w:sz w:val="18"/>
          <w:szCs w:val="18"/>
        </w:rPr>
        <w:t>s</w:t>
      </w:r>
      <w:r w:rsidR="00743452">
        <w:rPr>
          <w:rFonts w:ascii="Arial" w:eastAsia="Times New Roman" w:hAnsi="Arial" w:cs="Arial"/>
          <w:color w:val="666666"/>
          <w:sz w:val="18"/>
          <w:szCs w:val="18"/>
        </w:rPr>
        <w:t xml:space="preserve"> </w:t>
      </w:r>
      <w:r w:rsidRPr="003307D8">
        <w:rPr>
          <w:rFonts w:ascii="Arial" w:eastAsia="Times New Roman" w:hAnsi="Arial" w:cs="Arial"/>
          <w:color w:val="666666"/>
          <w:sz w:val="18"/>
          <w:szCs w:val="18"/>
        </w:rPr>
        <w:t xml:space="preserve">to </w:t>
      </w:r>
      <w:r w:rsidR="00C6319C" w:rsidRPr="003307D8">
        <w:rPr>
          <w:rFonts w:ascii="Arial" w:eastAsia="Times New Roman" w:hAnsi="Arial" w:cs="Arial"/>
          <w:color w:val="666666"/>
          <w:sz w:val="18"/>
          <w:szCs w:val="18"/>
        </w:rPr>
        <w:t xml:space="preserve">hold the </w:t>
      </w:r>
      <w:r w:rsidRPr="003307D8">
        <w:rPr>
          <w:rFonts w:ascii="Arial" w:eastAsia="Times New Roman" w:hAnsi="Arial" w:cs="Arial"/>
          <w:color w:val="666666"/>
          <w:sz w:val="18"/>
          <w:szCs w:val="18"/>
        </w:rPr>
        <w:t xml:space="preserve">copyright </w:t>
      </w:r>
      <w:r w:rsidR="00C6319C" w:rsidRPr="003307D8">
        <w:rPr>
          <w:rFonts w:ascii="Arial" w:eastAsia="Times New Roman" w:hAnsi="Arial" w:cs="Arial"/>
          <w:color w:val="666666"/>
          <w:sz w:val="18"/>
          <w:szCs w:val="18"/>
        </w:rPr>
        <w:t xml:space="preserve">to the research </w:t>
      </w:r>
      <w:r w:rsidRPr="003307D8">
        <w:rPr>
          <w:rFonts w:ascii="Arial" w:eastAsia="Times New Roman" w:hAnsi="Arial" w:cs="Arial"/>
          <w:color w:val="666666"/>
          <w:sz w:val="18"/>
          <w:szCs w:val="18"/>
        </w:rPr>
        <w:t xml:space="preserve">and </w:t>
      </w:r>
      <w:r w:rsidR="00C6319C" w:rsidRPr="003307D8">
        <w:rPr>
          <w:rFonts w:ascii="Arial" w:eastAsia="Times New Roman" w:hAnsi="Arial" w:cs="Arial"/>
          <w:color w:val="666666"/>
          <w:sz w:val="18"/>
          <w:szCs w:val="18"/>
        </w:rPr>
        <w:t xml:space="preserve">to </w:t>
      </w:r>
      <w:r w:rsidRPr="003307D8">
        <w:rPr>
          <w:rFonts w:ascii="Arial" w:eastAsia="Times New Roman" w:hAnsi="Arial" w:cs="Arial"/>
          <w:color w:val="666666"/>
          <w:sz w:val="18"/>
          <w:szCs w:val="18"/>
        </w:rPr>
        <w:t xml:space="preserve">publish the results </w:t>
      </w:r>
      <w:r w:rsidR="00970B87" w:rsidRPr="003307D8">
        <w:rPr>
          <w:rFonts w:ascii="Arial" w:eastAsia="Times New Roman" w:hAnsi="Arial" w:cs="Arial"/>
          <w:color w:val="666666"/>
          <w:sz w:val="18"/>
          <w:szCs w:val="18"/>
        </w:rPr>
        <w:t xml:space="preserve">with </w:t>
      </w:r>
      <w:r w:rsidRPr="003307D8">
        <w:rPr>
          <w:rFonts w:ascii="Arial" w:eastAsia="Times New Roman" w:hAnsi="Arial" w:cs="Arial"/>
          <w:color w:val="666666"/>
          <w:sz w:val="18"/>
          <w:szCs w:val="18"/>
        </w:rPr>
        <w:t>appropriate credit given to the researcher(s).</w:t>
      </w:r>
    </w:p>
    <w:p w14:paraId="75EFBF12" w14:textId="47C9D3C4" w:rsidR="009E5BF6" w:rsidRPr="003307D8" w:rsidRDefault="003307D8" w:rsidP="00ED49C6">
      <w:pPr>
        <w:spacing w:after="150" w:line="234" w:lineRule="atLeast"/>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The </w:t>
      </w:r>
      <w:r w:rsidR="008F6DDE">
        <w:rPr>
          <w:rFonts w:ascii="Arial" w:hAnsi="Arial" w:cs="Arial"/>
          <w:color w:val="666666"/>
          <w:sz w:val="18"/>
          <w:szCs w:val="18"/>
        </w:rPr>
        <w:t>SOA</w:t>
      </w:r>
      <w:r w:rsidR="00ED16D9">
        <w:rPr>
          <w:rFonts w:ascii="Arial" w:hAnsi="Arial" w:cs="Arial"/>
          <w:color w:val="666666"/>
          <w:sz w:val="18"/>
          <w:szCs w:val="18"/>
        </w:rPr>
        <w:t xml:space="preserve"> </w:t>
      </w:r>
      <w:r w:rsidR="009E5BF6" w:rsidRPr="003307D8">
        <w:rPr>
          <w:rFonts w:ascii="Arial" w:eastAsia="Times New Roman" w:hAnsi="Arial" w:cs="Arial"/>
          <w:color w:val="666666"/>
          <w:sz w:val="18"/>
          <w:szCs w:val="18"/>
        </w:rPr>
        <w:t xml:space="preserve">may choose to seek public exposure or media attention for the research.  By submitting a proposal, you agree to cooperate </w:t>
      </w:r>
      <w:r w:rsidR="00743452">
        <w:rPr>
          <w:rFonts w:ascii="Arial" w:eastAsia="Times New Roman" w:hAnsi="Arial" w:cs="Arial"/>
          <w:color w:val="666666"/>
          <w:sz w:val="18"/>
          <w:szCs w:val="18"/>
        </w:rPr>
        <w:t>i</w:t>
      </w:r>
      <w:r w:rsidR="009E5BF6" w:rsidRPr="003307D8">
        <w:rPr>
          <w:rFonts w:ascii="Arial" w:eastAsia="Times New Roman" w:hAnsi="Arial" w:cs="Arial"/>
          <w:color w:val="666666"/>
          <w:sz w:val="18"/>
          <w:szCs w:val="18"/>
        </w:rPr>
        <w:t>n publicizing or promoting the research and responding to media requests.</w:t>
      </w:r>
    </w:p>
    <w:p w14:paraId="09821A51" w14:textId="27B190FB" w:rsidR="009E5BF6" w:rsidRDefault="009E5BF6" w:rsidP="00ED49C6">
      <w:pPr>
        <w:spacing w:after="150" w:line="234" w:lineRule="atLeast"/>
        <w:rPr>
          <w:rFonts w:ascii="Arial" w:eastAsia="Times New Roman" w:hAnsi="Arial" w:cs="Arial"/>
          <w:color w:val="666666"/>
          <w:sz w:val="18"/>
          <w:szCs w:val="18"/>
        </w:rPr>
      </w:pPr>
      <w:r w:rsidRPr="003307D8">
        <w:rPr>
          <w:rFonts w:ascii="Arial" w:eastAsia="Times New Roman" w:hAnsi="Arial" w:cs="Arial"/>
          <w:color w:val="666666"/>
          <w:sz w:val="18"/>
          <w:szCs w:val="18"/>
        </w:rPr>
        <w:t xml:space="preserve">The </w:t>
      </w:r>
      <w:r w:rsidR="008F6DDE">
        <w:rPr>
          <w:rFonts w:ascii="Arial" w:hAnsi="Arial" w:cs="Arial"/>
          <w:color w:val="666666"/>
          <w:sz w:val="18"/>
          <w:szCs w:val="18"/>
        </w:rPr>
        <w:t xml:space="preserve">SOA </w:t>
      </w:r>
      <w:r w:rsidRPr="003307D8">
        <w:rPr>
          <w:rFonts w:ascii="Arial" w:eastAsia="Times New Roman" w:hAnsi="Arial" w:cs="Arial"/>
          <w:color w:val="666666"/>
          <w:sz w:val="18"/>
          <w:szCs w:val="18"/>
        </w:rPr>
        <w:t xml:space="preserve">may also choose to market and promote the research to members, </w:t>
      </w:r>
      <w:proofErr w:type="gramStart"/>
      <w:r w:rsidRPr="003307D8">
        <w:rPr>
          <w:rFonts w:ascii="Arial" w:eastAsia="Times New Roman" w:hAnsi="Arial" w:cs="Arial"/>
          <w:color w:val="666666"/>
          <w:sz w:val="18"/>
          <w:szCs w:val="18"/>
        </w:rPr>
        <w:t>candidates</w:t>
      </w:r>
      <w:proofErr w:type="gramEnd"/>
      <w:r w:rsidRPr="003307D8">
        <w:rPr>
          <w:rFonts w:ascii="Arial" w:eastAsia="Times New Roman" w:hAnsi="Arial" w:cs="Arial"/>
          <w:color w:val="666666"/>
          <w:sz w:val="18"/>
          <w:szCs w:val="18"/>
        </w:rPr>
        <w:t xml:space="preserve"> and other interested parties.  You agree to perform promotional commun</w:t>
      </w:r>
      <w:r w:rsidR="00743452">
        <w:rPr>
          <w:rFonts w:ascii="Arial" w:eastAsia="Times New Roman" w:hAnsi="Arial" w:cs="Arial"/>
          <w:color w:val="666666"/>
          <w:sz w:val="18"/>
          <w:szCs w:val="18"/>
        </w:rPr>
        <w:t xml:space="preserve">ication </w:t>
      </w:r>
      <w:r w:rsidR="008F6DDE">
        <w:rPr>
          <w:rFonts w:ascii="Arial" w:eastAsia="Times New Roman" w:hAnsi="Arial" w:cs="Arial"/>
          <w:color w:val="666666"/>
          <w:sz w:val="18"/>
          <w:szCs w:val="18"/>
        </w:rPr>
        <w:t xml:space="preserve">as reasonably </w:t>
      </w:r>
      <w:r w:rsidR="00743452">
        <w:rPr>
          <w:rFonts w:ascii="Arial" w:eastAsia="Times New Roman" w:hAnsi="Arial" w:cs="Arial"/>
          <w:color w:val="666666"/>
          <w:sz w:val="18"/>
          <w:szCs w:val="18"/>
        </w:rPr>
        <w:t>requested</w:t>
      </w:r>
      <w:r w:rsidRPr="003307D8">
        <w:rPr>
          <w:rFonts w:ascii="Arial" w:eastAsia="Times New Roman" w:hAnsi="Arial" w:cs="Arial"/>
          <w:color w:val="666666"/>
          <w:sz w:val="18"/>
          <w:szCs w:val="18"/>
        </w:rPr>
        <w:t>, which may include, but is not limited to, leading a webcast on the research, pr</w:t>
      </w:r>
      <w:r w:rsidR="00743452">
        <w:rPr>
          <w:rFonts w:ascii="Arial" w:eastAsia="Times New Roman" w:hAnsi="Arial" w:cs="Arial"/>
          <w:color w:val="666666"/>
          <w:sz w:val="18"/>
          <w:szCs w:val="18"/>
        </w:rPr>
        <w:t xml:space="preserve">esenting the research at continuing education </w:t>
      </w:r>
      <w:r w:rsidRPr="003307D8">
        <w:rPr>
          <w:rFonts w:ascii="Arial" w:eastAsia="Times New Roman" w:hAnsi="Arial" w:cs="Arial"/>
          <w:color w:val="666666"/>
          <w:sz w:val="18"/>
          <w:szCs w:val="18"/>
        </w:rPr>
        <w:t>meeting</w:t>
      </w:r>
      <w:r w:rsidR="00743452">
        <w:rPr>
          <w:rFonts w:ascii="Arial" w:eastAsia="Times New Roman" w:hAnsi="Arial" w:cs="Arial"/>
          <w:color w:val="666666"/>
          <w:sz w:val="18"/>
          <w:szCs w:val="18"/>
        </w:rPr>
        <w:t>s</w:t>
      </w:r>
      <w:r w:rsidRPr="003307D8">
        <w:rPr>
          <w:rFonts w:ascii="Arial" w:eastAsia="Times New Roman" w:hAnsi="Arial" w:cs="Arial"/>
          <w:color w:val="666666"/>
          <w:sz w:val="18"/>
          <w:szCs w:val="18"/>
        </w:rPr>
        <w:t>, and/or writing an art</w:t>
      </w:r>
      <w:r w:rsidR="00743452">
        <w:rPr>
          <w:rFonts w:ascii="Arial" w:eastAsia="Times New Roman" w:hAnsi="Arial" w:cs="Arial"/>
          <w:color w:val="666666"/>
          <w:sz w:val="18"/>
          <w:szCs w:val="18"/>
        </w:rPr>
        <w:t>icle on the research for an organizational publication</w:t>
      </w:r>
      <w:r w:rsidRPr="003307D8">
        <w:rPr>
          <w:rFonts w:ascii="Arial" w:eastAsia="Times New Roman" w:hAnsi="Arial" w:cs="Arial"/>
          <w:color w:val="666666"/>
          <w:sz w:val="18"/>
          <w:szCs w:val="18"/>
        </w:rPr>
        <w:t>.</w:t>
      </w:r>
    </w:p>
    <w:sectPr w:rsidR="009E5BF6" w:rsidSect="002E26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3FB6C" w14:textId="77777777" w:rsidR="004B12B6" w:rsidRDefault="004B12B6" w:rsidP="00C977C9">
      <w:pPr>
        <w:spacing w:after="0" w:line="240" w:lineRule="auto"/>
      </w:pPr>
      <w:r>
        <w:separator/>
      </w:r>
    </w:p>
  </w:endnote>
  <w:endnote w:type="continuationSeparator" w:id="0">
    <w:p w14:paraId="660C7367" w14:textId="77777777" w:rsidR="004B12B6" w:rsidRDefault="004B12B6" w:rsidP="00C9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67CDD" w14:textId="77777777" w:rsidR="004B12B6" w:rsidRDefault="004B12B6" w:rsidP="00C977C9">
      <w:pPr>
        <w:spacing w:after="0" w:line="240" w:lineRule="auto"/>
      </w:pPr>
      <w:r>
        <w:separator/>
      </w:r>
    </w:p>
  </w:footnote>
  <w:footnote w:type="continuationSeparator" w:id="0">
    <w:p w14:paraId="6D22B73A" w14:textId="77777777" w:rsidR="004B12B6" w:rsidRDefault="004B12B6" w:rsidP="00C97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F3CAA"/>
    <w:multiLevelType w:val="hybridMultilevel"/>
    <w:tmpl w:val="CFD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E0DE1"/>
    <w:multiLevelType w:val="multilevel"/>
    <w:tmpl w:val="D41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B2EA5"/>
    <w:multiLevelType w:val="hybridMultilevel"/>
    <w:tmpl w:val="3306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C7B7F"/>
    <w:multiLevelType w:val="hybridMultilevel"/>
    <w:tmpl w:val="3AB46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965C7"/>
    <w:multiLevelType w:val="hybridMultilevel"/>
    <w:tmpl w:val="C27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5784A"/>
    <w:multiLevelType w:val="multilevel"/>
    <w:tmpl w:val="09A8CCC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75883103"/>
    <w:multiLevelType w:val="multilevel"/>
    <w:tmpl w:val="00B4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17FA7"/>
    <w:multiLevelType w:val="multilevel"/>
    <w:tmpl w:val="F424953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1"/>
  </w:num>
  <w:num w:numId="2">
    <w:abstractNumId w:val="5"/>
  </w:num>
  <w:num w:numId="3">
    <w:abstractNumId w:val="7"/>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NrC0NDK1NDAxNDRR0lEKTi0uzszPAykwrAUAslJxiCwAAAA="/>
  </w:docVars>
  <w:rsids>
    <w:rsidRoot w:val="00351625"/>
    <w:rsid w:val="0000745F"/>
    <w:rsid w:val="00011374"/>
    <w:rsid w:val="00024A2B"/>
    <w:rsid w:val="00026B48"/>
    <w:rsid w:val="0003590C"/>
    <w:rsid w:val="00054A35"/>
    <w:rsid w:val="00070BE6"/>
    <w:rsid w:val="00071FA9"/>
    <w:rsid w:val="00077EAC"/>
    <w:rsid w:val="00082867"/>
    <w:rsid w:val="00082CA5"/>
    <w:rsid w:val="00095F05"/>
    <w:rsid w:val="000A1AAA"/>
    <w:rsid w:val="000B08FC"/>
    <w:rsid w:val="000B1D46"/>
    <w:rsid w:val="000B7AA7"/>
    <w:rsid w:val="000C36AD"/>
    <w:rsid w:val="000C3D9B"/>
    <w:rsid w:val="000C786B"/>
    <w:rsid w:val="000D6459"/>
    <w:rsid w:val="0011156E"/>
    <w:rsid w:val="00133CF3"/>
    <w:rsid w:val="001475E7"/>
    <w:rsid w:val="00173DA2"/>
    <w:rsid w:val="00181156"/>
    <w:rsid w:val="00187DC7"/>
    <w:rsid w:val="001A4E59"/>
    <w:rsid w:val="001C2DFD"/>
    <w:rsid w:val="001C6775"/>
    <w:rsid w:val="001E1BCF"/>
    <w:rsid w:val="001E68BB"/>
    <w:rsid w:val="0022564B"/>
    <w:rsid w:val="00226F42"/>
    <w:rsid w:val="002272C6"/>
    <w:rsid w:val="002571F5"/>
    <w:rsid w:val="002854FE"/>
    <w:rsid w:val="0029245C"/>
    <w:rsid w:val="00292C86"/>
    <w:rsid w:val="002B760F"/>
    <w:rsid w:val="002C0043"/>
    <w:rsid w:val="002D3787"/>
    <w:rsid w:val="002E2645"/>
    <w:rsid w:val="002E275B"/>
    <w:rsid w:val="002F0941"/>
    <w:rsid w:val="00300F1E"/>
    <w:rsid w:val="0031553C"/>
    <w:rsid w:val="003307D8"/>
    <w:rsid w:val="00351625"/>
    <w:rsid w:val="00364CD4"/>
    <w:rsid w:val="00374D3A"/>
    <w:rsid w:val="003877E2"/>
    <w:rsid w:val="0039225B"/>
    <w:rsid w:val="003A2EB1"/>
    <w:rsid w:val="003A3F9C"/>
    <w:rsid w:val="003A6332"/>
    <w:rsid w:val="003B6932"/>
    <w:rsid w:val="003E53D5"/>
    <w:rsid w:val="003E6464"/>
    <w:rsid w:val="003F6ECE"/>
    <w:rsid w:val="004249F8"/>
    <w:rsid w:val="00426F77"/>
    <w:rsid w:val="00485EBF"/>
    <w:rsid w:val="004A1976"/>
    <w:rsid w:val="004B0A6C"/>
    <w:rsid w:val="004B12B6"/>
    <w:rsid w:val="004C18C5"/>
    <w:rsid w:val="004C51C3"/>
    <w:rsid w:val="00527806"/>
    <w:rsid w:val="0053214C"/>
    <w:rsid w:val="0056525C"/>
    <w:rsid w:val="00570452"/>
    <w:rsid w:val="00593AFE"/>
    <w:rsid w:val="005A2118"/>
    <w:rsid w:val="005A41F1"/>
    <w:rsid w:val="005A7961"/>
    <w:rsid w:val="005B17BF"/>
    <w:rsid w:val="0061070D"/>
    <w:rsid w:val="006278D0"/>
    <w:rsid w:val="00631753"/>
    <w:rsid w:val="00632FD3"/>
    <w:rsid w:val="00633AFF"/>
    <w:rsid w:val="00636033"/>
    <w:rsid w:val="00685858"/>
    <w:rsid w:val="006D5E60"/>
    <w:rsid w:val="006D788E"/>
    <w:rsid w:val="006E1F20"/>
    <w:rsid w:val="006E4638"/>
    <w:rsid w:val="00710CB5"/>
    <w:rsid w:val="00721F4A"/>
    <w:rsid w:val="00724055"/>
    <w:rsid w:val="00742837"/>
    <w:rsid w:val="00743452"/>
    <w:rsid w:val="00744AE9"/>
    <w:rsid w:val="00765E67"/>
    <w:rsid w:val="0078539C"/>
    <w:rsid w:val="0078542A"/>
    <w:rsid w:val="0079128E"/>
    <w:rsid w:val="00791C7A"/>
    <w:rsid w:val="007C71C5"/>
    <w:rsid w:val="007D369E"/>
    <w:rsid w:val="007F554F"/>
    <w:rsid w:val="00805E6E"/>
    <w:rsid w:val="0080663D"/>
    <w:rsid w:val="008139F5"/>
    <w:rsid w:val="008348D8"/>
    <w:rsid w:val="008371F7"/>
    <w:rsid w:val="00860C98"/>
    <w:rsid w:val="00866D47"/>
    <w:rsid w:val="008A49A6"/>
    <w:rsid w:val="008B7691"/>
    <w:rsid w:val="008C16BD"/>
    <w:rsid w:val="008F282F"/>
    <w:rsid w:val="008F4DB3"/>
    <w:rsid w:val="008F6DDE"/>
    <w:rsid w:val="008F7D17"/>
    <w:rsid w:val="00906EF5"/>
    <w:rsid w:val="0094256E"/>
    <w:rsid w:val="00960557"/>
    <w:rsid w:val="00965259"/>
    <w:rsid w:val="00967B5A"/>
    <w:rsid w:val="00970B87"/>
    <w:rsid w:val="00970D51"/>
    <w:rsid w:val="00982330"/>
    <w:rsid w:val="0099166F"/>
    <w:rsid w:val="009B3034"/>
    <w:rsid w:val="009B672E"/>
    <w:rsid w:val="009C116B"/>
    <w:rsid w:val="009C683F"/>
    <w:rsid w:val="009D0BE9"/>
    <w:rsid w:val="009D4AB3"/>
    <w:rsid w:val="009D658A"/>
    <w:rsid w:val="009E2E9E"/>
    <w:rsid w:val="009E5BF6"/>
    <w:rsid w:val="009F0F65"/>
    <w:rsid w:val="009F3B9B"/>
    <w:rsid w:val="009F5D1C"/>
    <w:rsid w:val="00A0191D"/>
    <w:rsid w:val="00A270F5"/>
    <w:rsid w:val="00A30EA5"/>
    <w:rsid w:val="00A31558"/>
    <w:rsid w:val="00A31CCB"/>
    <w:rsid w:val="00A46995"/>
    <w:rsid w:val="00A50D69"/>
    <w:rsid w:val="00A53F10"/>
    <w:rsid w:val="00A55FE6"/>
    <w:rsid w:val="00A7077B"/>
    <w:rsid w:val="00A729DA"/>
    <w:rsid w:val="00A86BD6"/>
    <w:rsid w:val="00A93113"/>
    <w:rsid w:val="00A95D6C"/>
    <w:rsid w:val="00AB5005"/>
    <w:rsid w:val="00AD58EC"/>
    <w:rsid w:val="00AD63E7"/>
    <w:rsid w:val="00AE766A"/>
    <w:rsid w:val="00B22B39"/>
    <w:rsid w:val="00B23025"/>
    <w:rsid w:val="00B238E9"/>
    <w:rsid w:val="00B41D05"/>
    <w:rsid w:val="00B51170"/>
    <w:rsid w:val="00B545E4"/>
    <w:rsid w:val="00B770E8"/>
    <w:rsid w:val="00B8488B"/>
    <w:rsid w:val="00B94EEE"/>
    <w:rsid w:val="00BA13EF"/>
    <w:rsid w:val="00BA3815"/>
    <w:rsid w:val="00BD32B9"/>
    <w:rsid w:val="00BD743A"/>
    <w:rsid w:val="00BE793F"/>
    <w:rsid w:val="00BF1FEB"/>
    <w:rsid w:val="00BF2E58"/>
    <w:rsid w:val="00BF62C5"/>
    <w:rsid w:val="00C31FFE"/>
    <w:rsid w:val="00C32F94"/>
    <w:rsid w:val="00C53AC9"/>
    <w:rsid w:val="00C6319C"/>
    <w:rsid w:val="00C96632"/>
    <w:rsid w:val="00C977C9"/>
    <w:rsid w:val="00CA789E"/>
    <w:rsid w:val="00CC1B6A"/>
    <w:rsid w:val="00CD22A4"/>
    <w:rsid w:val="00CE0ACD"/>
    <w:rsid w:val="00CE2A6A"/>
    <w:rsid w:val="00CF3B2D"/>
    <w:rsid w:val="00CF3CE3"/>
    <w:rsid w:val="00D07564"/>
    <w:rsid w:val="00D24C0C"/>
    <w:rsid w:val="00D32743"/>
    <w:rsid w:val="00D3330A"/>
    <w:rsid w:val="00D4189D"/>
    <w:rsid w:val="00D4279F"/>
    <w:rsid w:val="00D477EC"/>
    <w:rsid w:val="00D50703"/>
    <w:rsid w:val="00D52486"/>
    <w:rsid w:val="00D5363B"/>
    <w:rsid w:val="00D77956"/>
    <w:rsid w:val="00D86BF4"/>
    <w:rsid w:val="00DA4D17"/>
    <w:rsid w:val="00DB1A9C"/>
    <w:rsid w:val="00DC4017"/>
    <w:rsid w:val="00DD06DA"/>
    <w:rsid w:val="00DE173A"/>
    <w:rsid w:val="00DE7AEC"/>
    <w:rsid w:val="00DE7F6B"/>
    <w:rsid w:val="00E4213B"/>
    <w:rsid w:val="00E6514D"/>
    <w:rsid w:val="00E70DBF"/>
    <w:rsid w:val="00E80A7D"/>
    <w:rsid w:val="00E8196A"/>
    <w:rsid w:val="00E927A9"/>
    <w:rsid w:val="00EA6B8D"/>
    <w:rsid w:val="00EB5C2A"/>
    <w:rsid w:val="00ED04B3"/>
    <w:rsid w:val="00ED16D9"/>
    <w:rsid w:val="00ED3148"/>
    <w:rsid w:val="00ED49C6"/>
    <w:rsid w:val="00EE02C9"/>
    <w:rsid w:val="00EE1FEA"/>
    <w:rsid w:val="00EF0EC0"/>
    <w:rsid w:val="00F01726"/>
    <w:rsid w:val="00F124CE"/>
    <w:rsid w:val="00F15879"/>
    <w:rsid w:val="00F469AE"/>
    <w:rsid w:val="00F52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2D95139"/>
  <w15:docId w15:val="{50384AA1-85C4-4E52-936E-F25C57A5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45"/>
    <w:pPr>
      <w:spacing w:after="200" w:line="276" w:lineRule="auto"/>
    </w:pPr>
  </w:style>
  <w:style w:type="paragraph" w:styleId="Heading2">
    <w:name w:val="heading 2"/>
    <w:basedOn w:val="Normal"/>
    <w:link w:val="Heading2Char"/>
    <w:uiPriority w:val="99"/>
    <w:qFormat/>
    <w:rsid w:val="00351625"/>
    <w:pPr>
      <w:spacing w:after="0" w:line="240" w:lineRule="auto"/>
      <w:outlineLvl w:val="1"/>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51625"/>
    <w:rPr>
      <w:rFonts w:ascii="Arial" w:hAnsi="Arial" w:cs="Arial"/>
      <w:b/>
      <w:bCs/>
      <w:sz w:val="18"/>
      <w:szCs w:val="18"/>
    </w:rPr>
  </w:style>
  <w:style w:type="character" w:styleId="Hyperlink">
    <w:name w:val="Hyperlink"/>
    <w:basedOn w:val="DefaultParagraphFont"/>
    <w:uiPriority w:val="99"/>
    <w:semiHidden/>
    <w:rsid w:val="00351625"/>
    <w:rPr>
      <w:rFonts w:cs="Times New Roman"/>
      <w:color w:val="555555"/>
      <w:u w:val="single"/>
    </w:rPr>
  </w:style>
  <w:style w:type="paragraph" w:customStyle="1" w:styleId="bodytext">
    <w:name w:val="bodytext"/>
    <w:basedOn w:val="Normal"/>
    <w:rsid w:val="00351625"/>
    <w:pPr>
      <w:spacing w:after="150" w:line="280" w:lineRule="atLeast"/>
    </w:pPr>
    <w:rPr>
      <w:rFonts w:ascii="Arial" w:eastAsia="Times New Roman" w:hAnsi="Arial" w:cs="Arial"/>
      <w:color w:val="666666"/>
      <w:sz w:val="18"/>
      <w:szCs w:val="18"/>
    </w:rPr>
  </w:style>
  <w:style w:type="paragraph" w:customStyle="1" w:styleId="boldsubhead">
    <w:name w:val="boldsubhead"/>
    <w:basedOn w:val="Normal"/>
    <w:uiPriority w:val="99"/>
    <w:rsid w:val="00351625"/>
    <w:pPr>
      <w:spacing w:after="38" w:line="280" w:lineRule="atLeast"/>
    </w:pPr>
    <w:rPr>
      <w:rFonts w:ascii="Times New Roman" w:eastAsia="Times New Roman" w:hAnsi="Times New Roman"/>
      <w:b/>
      <w:bCs/>
      <w:color w:val="666666"/>
      <w:sz w:val="20"/>
      <w:szCs w:val="20"/>
    </w:rPr>
  </w:style>
  <w:style w:type="paragraph" w:customStyle="1" w:styleId="pagesubhead">
    <w:name w:val="pagesubhead"/>
    <w:basedOn w:val="Normal"/>
    <w:uiPriority w:val="99"/>
    <w:rsid w:val="00351625"/>
    <w:pPr>
      <w:spacing w:after="0" w:line="280" w:lineRule="atLeast"/>
    </w:pPr>
    <w:rPr>
      <w:rFonts w:ascii="Times New Roman" w:eastAsia="Times New Roman" w:hAnsi="Times New Roman"/>
      <w:b/>
      <w:bCs/>
      <w:color w:val="666666"/>
      <w:sz w:val="18"/>
      <w:szCs w:val="18"/>
    </w:rPr>
  </w:style>
  <w:style w:type="character" w:styleId="Strong">
    <w:name w:val="Strong"/>
    <w:basedOn w:val="DefaultParagraphFont"/>
    <w:uiPriority w:val="99"/>
    <w:qFormat/>
    <w:rsid w:val="00351625"/>
    <w:rPr>
      <w:rFonts w:cs="Times New Roman"/>
      <w:b/>
      <w:bCs/>
    </w:rPr>
  </w:style>
  <w:style w:type="character" w:customStyle="1" w:styleId="baec5a81-e4d6-4674-97f3-e9220f0136c1">
    <w:name w:val="baec5a81-e4d6-4674-97f3-e9220f0136c1"/>
    <w:basedOn w:val="DefaultParagraphFont"/>
    <w:uiPriority w:val="99"/>
    <w:rsid w:val="00351625"/>
    <w:rPr>
      <w:rFonts w:cs="Times New Roman"/>
    </w:rPr>
  </w:style>
  <w:style w:type="paragraph" w:styleId="BalloonText">
    <w:name w:val="Balloon Text"/>
    <w:basedOn w:val="Normal"/>
    <w:link w:val="BalloonTextChar"/>
    <w:uiPriority w:val="99"/>
    <w:semiHidden/>
    <w:rsid w:val="0035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625"/>
    <w:rPr>
      <w:rFonts w:ascii="Tahoma" w:hAnsi="Tahoma" w:cs="Tahoma"/>
      <w:sz w:val="16"/>
      <w:szCs w:val="16"/>
    </w:rPr>
  </w:style>
  <w:style w:type="character" w:styleId="CommentReference">
    <w:name w:val="annotation reference"/>
    <w:basedOn w:val="DefaultParagraphFont"/>
    <w:uiPriority w:val="99"/>
    <w:semiHidden/>
    <w:rsid w:val="009F0F65"/>
    <w:rPr>
      <w:rFonts w:cs="Times New Roman"/>
      <w:sz w:val="16"/>
      <w:szCs w:val="16"/>
    </w:rPr>
  </w:style>
  <w:style w:type="paragraph" w:styleId="CommentText">
    <w:name w:val="annotation text"/>
    <w:basedOn w:val="Normal"/>
    <w:link w:val="CommentTextChar"/>
    <w:uiPriority w:val="99"/>
    <w:semiHidden/>
    <w:rsid w:val="009F0F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F0F65"/>
    <w:rPr>
      <w:rFonts w:cs="Times New Roman"/>
      <w:sz w:val="20"/>
      <w:szCs w:val="20"/>
    </w:rPr>
  </w:style>
  <w:style w:type="paragraph" w:styleId="CommentSubject">
    <w:name w:val="annotation subject"/>
    <w:basedOn w:val="CommentText"/>
    <w:next w:val="CommentText"/>
    <w:link w:val="CommentSubjectChar"/>
    <w:uiPriority w:val="99"/>
    <w:semiHidden/>
    <w:rsid w:val="009F0F65"/>
    <w:rPr>
      <w:b/>
      <w:bCs/>
    </w:rPr>
  </w:style>
  <w:style w:type="character" w:customStyle="1" w:styleId="CommentSubjectChar">
    <w:name w:val="Comment Subject Char"/>
    <w:basedOn w:val="CommentTextChar"/>
    <w:link w:val="CommentSubject"/>
    <w:uiPriority w:val="99"/>
    <w:semiHidden/>
    <w:locked/>
    <w:rsid w:val="009F0F65"/>
    <w:rPr>
      <w:rFonts w:cs="Times New Roman"/>
      <w:b/>
      <w:bCs/>
      <w:sz w:val="20"/>
      <w:szCs w:val="20"/>
    </w:rPr>
  </w:style>
  <w:style w:type="paragraph" w:styleId="ListParagraph">
    <w:name w:val="List Paragraph"/>
    <w:basedOn w:val="Normal"/>
    <w:uiPriority w:val="34"/>
    <w:qFormat/>
    <w:rsid w:val="009D4AB3"/>
    <w:pPr>
      <w:ind w:left="720"/>
      <w:contextualSpacing/>
    </w:pPr>
  </w:style>
  <w:style w:type="paragraph" w:styleId="Header">
    <w:name w:val="header"/>
    <w:basedOn w:val="Normal"/>
    <w:link w:val="HeaderChar"/>
    <w:uiPriority w:val="99"/>
    <w:unhideWhenUsed/>
    <w:rsid w:val="00C9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7C9"/>
  </w:style>
  <w:style w:type="paragraph" w:styleId="Footer">
    <w:name w:val="footer"/>
    <w:basedOn w:val="Normal"/>
    <w:link w:val="FooterChar"/>
    <w:uiPriority w:val="99"/>
    <w:unhideWhenUsed/>
    <w:rsid w:val="00C9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7C9"/>
  </w:style>
  <w:style w:type="character" w:styleId="UnresolvedMention">
    <w:name w:val="Unresolved Mention"/>
    <w:basedOn w:val="DefaultParagraphFont"/>
    <w:uiPriority w:val="99"/>
    <w:semiHidden/>
    <w:unhideWhenUsed/>
    <w:rsid w:val="00B848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95045">
      <w:bodyDiv w:val="1"/>
      <w:marLeft w:val="0"/>
      <w:marRight w:val="0"/>
      <w:marTop w:val="0"/>
      <w:marBottom w:val="0"/>
      <w:divBdr>
        <w:top w:val="none" w:sz="0" w:space="0" w:color="auto"/>
        <w:left w:val="none" w:sz="0" w:space="0" w:color="auto"/>
        <w:bottom w:val="none" w:sz="0" w:space="0" w:color="auto"/>
        <w:right w:val="none" w:sz="0" w:space="0" w:color="auto"/>
      </w:divBdr>
    </w:div>
    <w:div w:id="1689595411">
      <w:marLeft w:val="0"/>
      <w:marRight w:val="0"/>
      <w:marTop w:val="0"/>
      <w:marBottom w:val="0"/>
      <w:divBdr>
        <w:top w:val="none" w:sz="0" w:space="0" w:color="auto"/>
        <w:left w:val="none" w:sz="0" w:space="0" w:color="auto"/>
        <w:bottom w:val="none" w:sz="0" w:space="0" w:color="auto"/>
        <w:right w:val="none" w:sz="0" w:space="0" w:color="auto"/>
      </w:divBdr>
      <w:divsChild>
        <w:div w:id="1689595398">
          <w:marLeft w:val="0"/>
          <w:marRight w:val="0"/>
          <w:marTop w:val="0"/>
          <w:marBottom w:val="0"/>
          <w:divBdr>
            <w:top w:val="single" w:sz="4" w:space="0" w:color="5E6A71"/>
            <w:left w:val="single" w:sz="4" w:space="0" w:color="5E6A71"/>
            <w:bottom w:val="single" w:sz="4" w:space="0" w:color="5E6A71"/>
            <w:right w:val="single" w:sz="4" w:space="0" w:color="5E6A71"/>
          </w:divBdr>
          <w:divsChild>
            <w:div w:id="1689595397">
              <w:marLeft w:val="0"/>
              <w:marRight w:val="0"/>
              <w:marTop w:val="0"/>
              <w:marBottom w:val="0"/>
              <w:divBdr>
                <w:top w:val="none" w:sz="0" w:space="0" w:color="auto"/>
                <w:left w:val="none" w:sz="0" w:space="0" w:color="auto"/>
                <w:bottom w:val="none" w:sz="0" w:space="0" w:color="auto"/>
                <w:right w:val="none" w:sz="0" w:space="0" w:color="auto"/>
              </w:divBdr>
              <w:divsChild>
                <w:div w:id="1689595395">
                  <w:marLeft w:val="0"/>
                  <w:marRight w:val="138"/>
                  <w:marTop w:val="0"/>
                  <w:marBottom w:val="125"/>
                  <w:divBdr>
                    <w:top w:val="none" w:sz="0" w:space="0" w:color="auto"/>
                    <w:left w:val="none" w:sz="0" w:space="0" w:color="auto"/>
                    <w:bottom w:val="none" w:sz="0" w:space="0" w:color="auto"/>
                    <w:right w:val="none" w:sz="0" w:space="0" w:color="auto"/>
                  </w:divBdr>
                  <w:divsChild>
                    <w:div w:id="1689595413">
                      <w:marLeft w:val="225"/>
                      <w:marRight w:val="0"/>
                      <w:marTop w:val="250"/>
                      <w:marBottom w:val="0"/>
                      <w:divBdr>
                        <w:top w:val="none" w:sz="0" w:space="0" w:color="auto"/>
                        <w:left w:val="none" w:sz="0" w:space="0" w:color="auto"/>
                        <w:bottom w:val="none" w:sz="0" w:space="0" w:color="auto"/>
                        <w:right w:val="none" w:sz="0" w:space="0" w:color="auto"/>
                      </w:divBdr>
                      <w:divsChild>
                        <w:div w:id="1689595396">
                          <w:marLeft w:val="0"/>
                          <w:marRight w:val="0"/>
                          <w:marTop w:val="0"/>
                          <w:marBottom w:val="188"/>
                          <w:divBdr>
                            <w:top w:val="none" w:sz="0" w:space="0" w:color="auto"/>
                            <w:left w:val="none" w:sz="0" w:space="0" w:color="auto"/>
                            <w:bottom w:val="none" w:sz="0" w:space="0" w:color="auto"/>
                            <w:right w:val="none" w:sz="0" w:space="0" w:color="auto"/>
                          </w:divBdr>
                          <w:divsChild>
                            <w:div w:id="1689595418">
                              <w:marLeft w:val="0"/>
                              <w:marRight w:val="0"/>
                              <w:marTop w:val="0"/>
                              <w:marBottom w:val="0"/>
                              <w:divBdr>
                                <w:top w:val="none" w:sz="0" w:space="0" w:color="auto"/>
                                <w:left w:val="none" w:sz="0" w:space="0" w:color="auto"/>
                                <w:bottom w:val="none" w:sz="0" w:space="0" w:color="auto"/>
                                <w:right w:val="none" w:sz="0" w:space="0" w:color="auto"/>
                              </w:divBdr>
                              <w:divsChild>
                                <w:div w:id="1689595419">
                                  <w:marLeft w:val="0"/>
                                  <w:marRight w:val="0"/>
                                  <w:marTop w:val="0"/>
                                  <w:marBottom w:val="0"/>
                                  <w:divBdr>
                                    <w:top w:val="none" w:sz="0" w:space="0" w:color="auto"/>
                                    <w:left w:val="none" w:sz="0" w:space="0" w:color="auto"/>
                                    <w:bottom w:val="none" w:sz="0" w:space="0" w:color="auto"/>
                                    <w:right w:val="none" w:sz="0" w:space="0" w:color="auto"/>
                                  </w:divBdr>
                                  <w:divsChild>
                                    <w:div w:id="1689595407">
                                      <w:marLeft w:val="0"/>
                                      <w:marRight w:val="0"/>
                                      <w:marTop w:val="0"/>
                                      <w:marBottom w:val="0"/>
                                      <w:divBdr>
                                        <w:top w:val="none" w:sz="0" w:space="0" w:color="auto"/>
                                        <w:left w:val="none" w:sz="0" w:space="0" w:color="auto"/>
                                        <w:bottom w:val="none" w:sz="0" w:space="0" w:color="auto"/>
                                        <w:right w:val="none" w:sz="0" w:space="0" w:color="auto"/>
                                      </w:divBdr>
                                      <w:divsChild>
                                        <w:div w:id="16895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595416">
      <w:marLeft w:val="0"/>
      <w:marRight w:val="0"/>
      <w:marTop w:val="0"/>
      <w:marBottom w:val="0"/>
      <w:divBdr>
        <w:top w:val="none" w:sz="0" w:space="0" w:color="auto"/>
        <w:left w:val="none" w:sz="0" w:space="0" w:color="auto"/>
        <w:bottom w:val="none" w:sz="0" w:space="0" w:color="auto"/>
        <w:right w:val="none" w:sz="0" w:space="0" w:color="auto"/>
      </w:divBdr>
      <w:divsChild>
        <w:div w:id="1689595412">
          <w:marLeft w:val="0"/>
          <w:marRight w:val="0"/>
          <w:marTop w:val="0"/>
          <w:marBottom w:val="0"/>
          <w:divBdr>
            <w:top w:val="single" w:sz="4" w:space="0" w:color="5E6A71"/>
            <w:left w:val="single" w:sz="4" w:space="0" w:color="5E6A71"/>
            <w:bottom w:val="single" w:sz="4" w:space="0" w:color="5E6A71"/>
            <w:right w:val="single" w:sz="4" w:space="0" w:color="5E6A71"/>
          </w:divBdr>
          <w:divsChild>
            <w:div w:id="1689595415">
              <w:marLeft w:val="0"/>
              <w:marRight w:val="0"/>
              <w:marTop w:val="0"/>
              <w:marBottom w:val="0"/>
              <w:divBdr>
                <w:top w:val="none" w:sz="0" w:space="0" w:color="auto"/>
                <w:left w:val="none" w:sz="0" w:space="0" w:color="auto"/>
                <w:bottom w:val="none" w:sz="0" w:space="0" w:color="auto"/>
                <w:right w:val="none" w:sz="0" w:space="0" w:color="auto"/>
              </w:divBdr>
              <w:divsChild>
                <w:div w:id="1689595394">
                  <w:marLeft w:val="0"/>
                  <w:marRight w:val="138"/>
                  <w:marTop w:val="0"/>
                  <w:marBottom w:val="125"/>
                  <w:divBdr>
                    <w:top w:val="none" w:sz="0" w:space="0" w:color="auto"/>
                    <w:left w:val="none" w:sz="0" w:space="0" w:color="auto"/>
                    <w:bottom w:val="none" w:sz="0" w:space="0" w:color="auto"/>
                    <w:right w:val="none" w:sz="0" w:space="0" w:color="auto"/>
                  </w:divBdr>
                  <w:divsChild>
                    <w:div w:id="1689595393">
                      <w:marLeft w:val="225"/>
                      <w:marRight w:val="0"/>
                      <w:marTop w:val="250"/>
                      <w:marBottom w:val="0"/>
                      <w:divBdr>
                        <w:top w:val="none" w:sz="0" w:space="0" w:color="auto"/>
                        <w:left w:val="none" w:sz="0" w:space="0" w:color="auto"/>
                        <w:bottom w:val="none" w:sz="0" w:space="0" w:color="auto"/>
                        <w:right w:val="none" w:sz="0" w:space="0" w:color="auto"/>
                      </w:divBdr>
                      <w:divsChild>
                        <w:div w:id="1689595403">
                          <w:marLeft w:val="0"/>
                          <w:marRight w:val="0"/>
                          <w:marTop w:val="0"/>
                          <w:marBottom w:val="188"/>
                          <w:divBdr>
                            <w:top w:val="none" w:sz="0" w:space="0" w:color="auto"/>
                            <w:left w:val="none" w:sz="0" w:space="0" w:color="auto"/>
                            <w:bottom w:val="none" w:sz="0" w:space="0" w:color="auto"/>
                            <w:right w:val="none" w:sz="0" w:space="0" w:color="auto"/>
                          </w:divBdr>
                          <w:divsChild>
                            <w:div w:id="1689595410">
                              <w:marLeft w:val="0"/>
                              <w:marRight w:val="0"/>
                              <w:marTop w:val="0"/>
                              <w:marBottom w:val="0"/>
                              <w:divBdr>
                                <w:top w:val="none" w:sz="0" w:space="0" w:color="auto"/>
                                <w:left w:val="none" w:sz="0" w:space="0" w:color="auto"/>
                                <w:bottom w:val="none" w:sz="0" w:space="0" w:color="auto"/>
                                <w:right w:val="none" w:sz="0" w:space="0" w:color="auto"/>
                              </w:divBdr>
                              <w:divsChild>
                                <w:div w:id="1689595420">
                                  <w:marLeft w:val="0"/>
                                  <w:marRight w:val="0"/>
                                  <w:marTop w:val="0"/>
                                  <w:marBottom w:val="0"/>
                                  <w:divBdr>
                                    <w:top w:val="none" w:sz="0" w:space="0" w:color="auto"/>
                                    <w:left w:val="none" w:sz="0" w:space="0" w:color="auto"/>
                                    <w:bottom w:val="none" w:sz="0" w:space="0" w:color="auto"/>
                                    <w:right w:val="none" w:sz="0" w:space="0" w:color="auto"/>
                                  </w:divBdr>
                                  <w:divsChild>
                                    <w:div w:id="1689595405">
                                      <w:marLeft w:val="0"/>
                                      <w:marRight w:val="0"/>
                                      <w:marTop w:val="0"/>
                                      <w:marBottom w:val="0"/>
                                      <w:divBdr>
                                        <w:top w:val="none" w:sz="0" w:space="0" w:color="auto"/>
                                        <w:left w:val="none" w:sz="0" w:space="0" w:color="auto"/>
                                        <w:bottom w:val="none" w:sz="0" w:space="0" w:color="auto"/>
                                        <w:right w:val="none" w:sz="0" w:space="0" w:color="auto"/>
                                      </w:divBdr>
                                      <w:divsChild>
                                        <w:div w:id="1689595399">
                                          <w:marLeft w:val="0"/>
                                          <w:marRight w:val="0"/>
                                          <w:marTop w:val="0"/>
                                          <w:marBottom w:val="0"/>
                                          <w:divBdr>
                                            <w:top w:val="none" w:sz="0" w:space="0" w:color="auto"/>
                                            <w:left w:val="none" w:sz="0" w:space="0" w:color="auto"/>
                                            <w:bottom w:val="none" w:sz="0" w:space="0" w:color="auto"/>
                                            <w:right w:val="none" w:sz="0" w:space="0" w:color="auto"/>
                                          </w:divBdr>
                                        </w:div>
                                        <w:div w:id="1689595400">
                                          <w:marLeft w:val="0"/>
                                          <w:marRight w:val="0"/>
                                          <w:marTop w:val="0"/>
                                          <w:marBottom w:val="0"/>
                                          <w:divBdr>
                                            <w:top w:val="none" w:sz="0" w:space="0" w:color="auto"/>
                                            <w:left w:val="none" w:sz="0" w:space="0" w:color="auto"/>
                                            <w:bottom w:val="none" w:sz="0" w:space="0" w:color="auto"/>
                                            <w:right w:val="none" w:sz="0" w:space="0" w:color="auto"/>
                                          </w:divBdr>
                                        </w:div>
                                        <w:div w:id="1689595401">
                                          <w:marLeft w:val="0"/>
                                          <w:marRight w:val="0"/>
                                          <w:marTop w:val="0"/>
                                          <w:marBottom w:val="0"/>
                                          <w:divBdr>
                                            <w:top w:val="none" w:sz="0" w:space="0" w:color="auto"/>
                                            <w:left w:val="none" w:sz="0" w:space="0" w:color="auto"/>
                                            <w:bottom w:val="none" w:sz="0" w:space="0" w:color="auto"/>
                                            <w:right w:val="none" w:sz="0" w:space="0" w:color="auto"/>
                                          </w:divBdr>
                                        </w:div>
                                        <w:div w:id="1689595402">
                                          <w:marLeft w:val="0"/>
                                          <w:marRight w:val="0"/>
                                          <w:marTop w:val="0"/>
                                          <w:marBottom w:val="0"/>
                                          <w:divBdr>
                                            <w:top w:val="none" w:sz="0" w:space="0" w:color="auto"/>
                                            <w:left w:val="none" w:sz="0" w:space="0" w:color="auto"/>
                                            <w:bottom w:val="none" w:sz="0" w:space="0" w:color="auto"/>
                                            <w:right w:val="none" w:sz="0" w:space="0" w:color="auto"/>
                                          </w:divBdr>
                                        </w:div>
                                        <w:div w:id="1689595406">
                                          <w:marLeft w:val="0"/>
                                          <w:marRight w:val="0"/>
                                          <w:marTop w:val="0"/>
                                          <w:marBottom w:val="0"/>
                                          <w:divBdr>
                                            <w:top w:val="none" w:sz="0" w:space="0" w:color="auto"/>
                                            <w:left w:val="none" w:sz="0" w:space="0" w:color="auto"/>
                                            <w:bottom w:val="none" w:sz="0" w:space="0" w:color="auto"/>
                                            <w:right w:val="none" w:sz="0" w:space="0" w:color="auto"/>
                                          </w:divBdr>
                                        </w:div>
                                        <w:div w:id="1689595408">
                                          <w:marLeft w:val="0"/>
                                          <w:marRight w:val="0"/>
                                          <w:marTop w:val="0"/>
                                          <w:marBottom w:val="0"/>
                                          <w:divBdr>
                                            <w:top w:val="none" w:sz="0" w:space="0" w:color="auto"/>
                                            <w:left w:val="none" w:sz="0" w:space="0" w:color="auto"/>
                                            <w:bottom w:val="none" w:sz="0" w:space="0" w:color="auto"/>
                                            <w:right w:val="none" w:sz="0" w:space="0" w:color="auto"/>
                                          </w:divBdr>
                                        </w:div>
                                        <w:div w:id="1689595414">
                                          <w:marLeft w:val="0"/>
                                          <w:marRight w:val="0"/>
                                          <w:marTop w:val="0"/>
                                          <w:marBottom w:val="0"/>
                                          <w:divBdr>
                                            <w:top w:val="none" w:sz="0" w:space="0" w:color="auto"/>
                                            <w:left w:val="none" w:sz="0" w:space="0" w:color="auto"/>
                                            <w:bottom w:val="none" w:sz="0" w:space="0" w:color="auto"/>
                                            <w:right w:val="none" w:sz="0" w:space="0" w:color="auto"/>
                                          </w:divBdr>
                                        </w:div>
                                        <w:div w:id="16895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a.org/research/opportunities/current-events-research-p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scott@soa.org" TargetMode="External"/><Relationship Id="rId4" Type="http://schemas.openxmlformats.org/officeDocument/2006/relationships/settings" Target="settings.xml"/><Relationship Id="rId9" Type="http://schemas.openxmlformats.org/officeDocument/2006/relationships/hyperlink" Target="mailto:dhall@s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DC25-E87F-4AFE-BB4F-975819FF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1443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Kim Romy</dc:creator>
  <cp:lastModifiedBy>Laura Levsky</cp:lastModifiedBy>
  <cp:revision>6</cp:revision>
  <cp:lastPrinted>2019-03-27T18:03:00Z</cp:lastPrinted>
  <dcterms:created xsi:type="dcterms:W3CDTF">2021-05-13T14:37:00Z</dcterms:created>
  <dcterms:modified xsi:type="dcterms:W3CDTF">2021-06-01T20:35:00Z</dcterms:modified>
</cp:coreProperties>
</file>